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4083" w14:textId="1F55FD39" w:rsidR="001E4489" w:rsidRPr="009518B5" w:rsidRDefault="00F50B29" w:rsidP="00714E7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iCs/>
          <w:color w:val="FF0000"/>
          <w:sz w:val="28"/>
          <w:szCs w:val="28"/>
          <w:lang w:eastAsia="ru-RU"/>
        </w:rPr>
      </w:pPr>
      <w:r w:rsidRPr="009518B5">
        <w:rPr>
          <w:rFonts w:ascii="Verdana" w:eastAsia="Times New Roman" w:hAnsi="Verdana" w:cs="Times New Roman"/>
          <w:b/>
          <w:iCs/>
          <w:color w:val="FF0000"/>
          <w:sz w:val="28"/>
          <w:szCs w:val="28"/>
          <w:lang w:eastAsia="ru-RU"/>
        </w:rPr>
        <w:t>РОССИЯ</w:t>
      </w:r>
      <w:r w:rsidR="00714E75">
        <w:rPr>
          <w:rFonts w:ascii="Verdana" w:eastAsia="Times New Roman" w:hAnsi="Verdana" w:cs="Times New Roman"/>
          <w:b/>
          <w:iCs/>
          <w:color w:val="FF0000"/>
          <w:sz w:val="28"/>
          <w:szCs w:val="28"/>
          <w:lang w:val="nl-NL" w:eastAsia="ru-RU"/>
        </w:rPr>
        <w:t xml:space="preserve">: </w:t>
      </w:r>
      <w:r w:rsidRPr="009518B5">
        <w:rPr>
          <w:rFonts w:ascii="Verdana" w:eastAsia="Times New Roman" w:hAnsi="Verdana" w:cs="Times New Roman"/>
          <w:b/>
          <w:iCs/>
          <w:color w:val="FF0000"/>
          <w:sz w:val="28"/>
          <w:szCs w:val="28"/>
          <w:lang w:eastAsia="ru-RU"/>
        </w:rPr>
        <w:t>Исламское государство: от религиозно мотивированной ненависти к «неверным» до терроризма</w:t>
      </w:r>
      <w:r w:rsidR="00507268" w:rsidRPr="009518B5">
        <w:rPr>
          <w:rFonts w:ascii="Verdana" w:eastAsia="Times New Roman" w:hAnsi="Verdana" w:cs="Times New Roman"/>
          <w:b/>
          <w:iCs/>
          <w:color w:val="FF0000"/>
          <w:sz w:val="28"/>
          <w:szCs w:val="28"/>
          <w:lang w:eastAsia="ru-RU"/>
        </w:rPr>
        <w:t>.</w:t>
      </w:r>
    </w:p>
    <w:p w14:paraId="189DE4B8" w14:textId="77777777" w:rsidR="00507268" w:rsidRPr="001E4489" w:rsidRDefault="00507268" w:rsidP="00F50B29">
      <w:pPr>
        <w:spacing w:after="0" w:line="240" w:lineRule="auto"/>
        <w:outlineLvl w:val="1"/>
        <w:rPr>
          <w:rFonts w:ascii="Verdana" w:eastAsia="Times New Roman" w:hAnsi="Verdana" w:cs="Times New Roman"/>
          <w:b/>
          <w:iCs/>
          <w:color w:val="403F42"/>
          <w:lang w:eastAsia="ru-RU"/>
        </w:rPr>
      </w:pPr>
    </w:p>
    <w:p w14:paraId="73ACD5FE" w14:textId="2637A244" w:rsidR="00F50B29" w:rsidRDefault="00F50B29" w:rsidP="009518B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lang w:val="nl-NL" w:eastAsia="ru-RU"/>
        </w:rPr>
      </w:pPr>
      <w:r w:rsidRPr="009518B5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 xml:space="preserve">«Флаг Исламского государства» с </w:t>
      </w:r>
      <w:hyperlink r:id="rId4" w:tgtFrame="_blank" w:history="1">
        <w:r w:rsidRPr="009518B5">
          <w:rPr>
            <w:rFonts w:ascii="Arial" w:eastAsia="Times New Roman" w:hAnsi="Arial" w:cs="Arial"/>
            <w:b/>
            <w:bCs/>
            <w:i/>
            <w:iCs/>
            <w:color w:val="1324F2"/>
            <w:u w:val="single"/>
            <w:lang w:eastAsia="ru-RU"/>
          </w:rPr>
          <w:t>рисунком «печать Мухаммеда</w:t>
        </w:r>
      </w:hyperlink>
      <w:r w:rsidRPr="009518B5">
        <w:rPr>
          <w:rFonts w:ascii="Arial" w:eastAsia="Times New Roman" w:hAnsi="Arial" w:cs="Arial"/>
          <w:b/>
          <w:bCs/>
          <w:i/>
          <w:iCs/>
          <w:color w:val="403F42"/>
          <w:lang w:eastAsia="ru-RU"/>
        </w:rPr>
        <w:t xml:space="preserve">». </w:t>
      </w:r>
      <w:r w:rsidRPr="009518B5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>Используется в видеороликах об обезглавливании; запрещен в ряде государств мира.</w:t>
      </w:r>
    </w:p>
    <w:p w14:paraId="780FDC15" w14:textId="77777777" w:rsidR="009518B5" w:rsidRDefault="009518B5" w:rsidP="009518B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lang w:val="nl-NL" w:eastAsia="ru-RU"/>
        </w:rPr>
      </w:pPr>
    </w:p>
    <w:p w14:paraId="60303117" w14:textId="340CBB50" w:rsidR="009518B5" w:rsidRPr="009518B5" w:rsidRDefault="009518B5" w:rsidP="009518B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olor w:val="000000" w:themeColor="text1"/>
          <w:lang w:val="nl-NL" w:eastAsia="ru-RU"/>
        </w:rPr>
      </w:pPr>
      <w:r w:rsidRPr="009518B5">
        <w:rPr>
          <w:rFonts w:ascii="Arial" w:eastAsia="Times New Roman" w:hAnsi="Arial" w:cs="Arial"/>
          <w:b/>
          <w:bCs/>
          <w:iCs/>
          <w:color w:val="000000" w:themeColor="text1"/>
          <w:lang w:val="nl-NL" w:eastAsia="ru-RU"/>
        </w:rPr>
        <w:t>Willy Fautré</w:t>
      </w:r>
    </w:p>
    <w:p w14:paraId="489A7479" w14:textId="28530F65" w:rsidR="00F50B29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HRWF (</w:t>
      </w:r>
      <w:r w:rsidR="009518B5" w:rsidRPr="009518B5">
        <w:rPr>
          <w:rFonts w:ascii="Verdana" w:eastAsia="Times New Roman" w:hAnsi="Verdana" w:cs="Times New Roman"/>
          <w:color w:val="1B1B1B"/>
          <w:sz w:val="20"/>
          <w:szCs w:val="20"/>
          <w:lang w:val="nl-NL" w:eastAsia="ru-RU"/>
        </w:rPr>
        <w:t>31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.03.2024) - 139 россиян погибли на российской земле в результате самого страшного за два последних десятилетия теракта, совершенного 22 марта в Крокус Сити Холле в Москве.</w:t>
      </w:r>
    </w:p>
    <w:p w14:paraId="23E8232A" w14:textId="6A568AA4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«Исламское государство» публично взяло на себя ответственность за нападение, восхваляя «исламских боевиков», которые его совершили, и повторило свое заявление после того, как Кремль начал обвинять исключительно Украину в его спонсировании, что является абсурдно необоснованным заявлением. Упорное нежелание Москвы признать причастность «Исламского государства» к теракту может усугубить его ненависть к России за то, что она украла у него «победу», и привести к новым террористическим актам в отместку.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72C10042" w14:textId="0B3AD052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Исламисты питают отвращение к концертам современной западной музыки для молодежи, считая их местами погибели. Они являются привилегированной мишенью, как это ранее показал теракт в Париже в ноябре 2015 года, который произошел на концерте в театре «</w:t>
      </w:r>
      <w:proofErr w:type="spellStart"/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Батаклан</w:t>
      </w:r>
      <w:proofErr w:type="spellEnd"/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», где присутствовало 1500 молодых людей. 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6F218651" w14:textId="631DD9D6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t>Религиозно-политическая идеология «Исламского государства»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2831F0D3" w14:textId="22A65BD6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Первоочередными мишенями лидеров «Исламского государства» являются государства с мусульманским большинством, которые «идут на компромисс» с другими странами, особенно странами Запада, или не применяют шариат в его наиболее репрессивной форме. Даже Афганистан, управляемый талибами, считается идеологически коррумпированным.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103AC9EF" w14:textId="2B84D9DA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«Исламское государство» действует в рамках глобального наступательного джихада, чтобы очистить «свою» территорию как от иностранных неверных — неверующих ислама, так и от вероотступников, и группировка одобряет насилие против местных мусульман, если они возражают против строгого следования шариату и не подчиняются его догмам.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4AF9DF5A" w14:textId="2311019A" w:rsidR="00F50B29" w:rsidRPr="009518B5" w:rsidRDefault="00F50B29" w:rsidP="00856B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Другим их главным врагом являются страны, где большинство населения составляют христиане и государства, которые они поддерживают. Здесь «Исламское государство» ставит Россию и ее союзников в один ряд с западными странами, не делая различий между всеми этими «неверными». Нет сомнений в том, что «Исламское государство» с удовольствием рассматривает два блока стран с христианским большинством, воюющих друг против друга, и ждет возможности воспользоваться их слабостями.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14CB3422" w14:textId="781DD517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nl-NL"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Россия также является врагом «Исламского государства» из-за её поддержки режима Башара Асада в Сирии, войны против мусульман в Афганистане в 20-м веке и войн в Чечне.</w:t>
      </w:r>
    </w:p>
    <w:p w14:paraId="3DD13A5B" w14:textId="65D7D3DA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t>«Исламское государство провинции Хорасан» (ИГ-ХП): более экстремистское, чем «Талибан»</w:t>
      </w:r>
      <w:r w:rsidRPr="009518B5">
        <w:rPr>
          <w:rFonts w:ascii="Verdana" w:eastAsia="Times New Roman" w:hAnsi="Verdana" w:cs="Times New Roman"/>
          <w:sz w:val="20"/>
          <w:szCs w:val="20"/>
          <w:lang w:val="nl-NL" w:eastAsia="ru-RU"/>
        </w:rPr>
        <w:t> </w:t>
      </w:r>
    </w:p>
    <w:p w14:paraId="276BF4F5" w14:textId="71305272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В теракте, совершенном в концертном зале в Москве, официальные лица США указали на ответвление «Исламского государства» (ИГ) под названием «Исламское государство 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lastRenderedPageBreak/>
        <w:t>провинции Хорасан» (ИГ-ХП) в качестве главного подозреваемого, хотя до сих пор нет никаких доказательств того, что это так. Сама ИГ-ХП не взяла на себя ответственность за теракт в Москве. Это сообщение поступило по центральным каналам связи ИГ.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04E91408" w14:textId="0C4FEC7E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ИГ-ХП является ответвлением ИГ, базируется в регионе, который в прошлом назывался Хорасан, расположенном в частях Афганистана, Ирана, Пакистана и Центральной Азии. Оно 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придерживается более широкой идеологии ИГ, которая стремится к созданию глобального, транснационального халифата, управляемого исламской юриспруденцией. В 2016 году ИГ выпустило документ под названием «Вероучение Исламского государства и методология </w:t>
      </w:r>
      <w:proofErr w:type="spell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такфира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в котором говорилось, что любой, кто отвергает законы шариата, будет заклеймен как </w:t>
      </w:r>
      <w:proofErr w:type="spellStart"/>
      <w:r w:rsidRPr="009518B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кафир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(вероотступник) и в результате может быть казнен.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5A613FA7" w14:textId="2DAACB8F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своей борьбе с «ближним врагом» (вероотступниками в своем регионе) 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ИГ-ХП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совершила многочисленные нападения на членов </w:t>
      </w:r>
      <w:proofErr w:type="spell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хазарейского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шиитского меньшинства Афганистана.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59E36531" w14:textId="07E66B30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ИГ-ХП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изначально обязательством не идти на компромисс с Западом привлекло некоторых недовольных членов «Талибана», осудивших мирные переговоры талибов с Соединенными Штатами, западными «крестоносцами». В 2021 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году ИГ-ХП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конкретно пообещало отомстить за это мирное соглашение и отказывается признать «Талибан» законной исламской силой.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41387B1D" w14:textId="409AA631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t>ИГ-ХП и Россия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2858CF4B" w14:textId="1C59EB0A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Жестокое нападение в Москве – не первый случай, когда ИГ-ХП наносит удары по России.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340793D7" w14:textId="624F6EC8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nl-NL"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В сентябре 2022 года боевики ИГ-ХП взяли на себя ответственность за смертоносный теракт у российского посольства в Кабуле, и отдельные эксперты утверждают, что в последние годы группировка выступала против президента России Владимира Путина. Майкл </w:t>
      </w:r>
      <w:proofErr w:type="spellStart"/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Кугельман</w:t>
      </w:r>
      <w:proofErr w:type="spellEnd"/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 из вашингтонского Центра Вильсона заявил, что ИГ-ХП «считает Россию соучастницей деятельности, которая регулярно притесняет мусульман», и считает своими членами ряд центральноазиатских боевиков, у которых есть свои претензии к Москве.</w:t>
      </w:r>
    </w:p>
    <w:p w14:paraId="4819FE66" w14:textId="27730B2A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Некоторые аналитики полагают, что ИГ-ХП нацелилась на Россию из-за того, что, по мнению этой террористической группировки, российское правительство притесняет мусульман, в том числе в Афганистане, Чечне и Сирии.</w:t>
      </w:r>
      <w:r w:rsidRPr="009518B5">
        <w:rPr>
          <w:rFonts w:ascii="Verdana" w:eastAsia="Times New Roman" w:hAnsi="Verdana" w:cs="Times New Roman"/>
          <w:sz w:val="20"/>
          <w:szCs w:val="20"/>
          <w:lang w:val="nl-NL" w:eastAsia="ru-RU"/>
        </w:rPr>
        <w:t> </w:t>
      </w:r>
    </w:p>
    <w:p w14:paraId="701CEDF7" w14:textId="2DF191CC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t>Некоторые теракты ИГ-ХП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1AFEAB49" w14:textId="57BDF875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У ИГ-ХП есть серьезные разногласия с талибами, которые, по их мнению, отказались от джихада. Оно совершило </w:t>
      </w:r>
      <w:hyperlink r:id="rId5" w:tgtFrame="_blank" w:history="1">
        <w:r w:rsidRPr="009518B5">
          <w:rPr>
            <w:rFonts w:ascii="Verdana" w:eastAsia="Times New Roman" w:hAnsi="Verdana" w:cs="Times New Roman"/>
            <w:color w:val="1324F2"/>
            <w:sz w:val="20"/>
            <w:szCs w:val="20"/>
            <w:u w:val="single"/>
            <w:lang w:eastAsia="ru-RU"/>
          </w:rPr>
          <w:t>сотни нападений</w:t>
        </w:r>
      </w:hyperlink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 на мечети, гражданские объекты и силы безопасности в Афганистане, а также на этнические и религиозные меньшинства.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40486125" w14:textId="16F1DD28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мае 2020 года 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боевики ИГ-ХП 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совершили нападение на родильное отделение в Кабуле, в результате которого погибли 24 человека, а в ноябре – на Кабульский университет, в результате которого погибли 22 человека. 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73551467" w14:textId="6CA1D193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26 августа 2021 года 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во время вывода американских войск из Афганистана боевики ИГ-ХП совершили нападение на международный аэропорт Кабула, в результате которого погибли 13 американских военнослужащих и 170 афганцев. Это была международная цель, но все еще в Афганистане.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7567193C" w14:textId="2C204272" w:rsidR="00F50B29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Недавно группировка нанесла удары по целям в соседних с Афганистаном странах, в Таджикистане и Пакистане. В январе прошлого года сообщалось, что группировка совершила два взрыва в Иране, в результате которых погибли около 100 человек, но ИГ-ХП никогда не берет на себя ответственность.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val="en-US" w:eastAsia="ru-RU"/>
        </w:rPr>
        <w:t> </w:t>
      </w:r>
    </w:p>
    <w:p w14:paraId="25FAF1A2" w14:textId="5B321A1A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lastRenderedPageBreak/>
        <w:t>ХП в нескольких датах</w:t>
      </w:r>
      <w:r w:rsidRPr="009518B5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14:paraId="5DBD2377" w14:textId="2D6372A6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nl-NL"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ИГ-ХП появилась в Афганистане в конце 2014 года. Группировка получила название по старому термину, обозначающему регион, который включал в себя части Ирана, Туркменистана и Афганистана.</w:t>
      </w:r>
    </w:p>
    <w:p w14:paraId="5E891B0F" w14:textId="1ECAF1BB" w:rsidR="00F50B29" w:rsidRPr="00856B28" w:rsidRDefault="00F50B29" w:rsidP="00856B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nl-NL"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Она была сформирована на пике экспансии «Исламского государства» в 2015 году, когда группировка, базирующаяся в Ираке и Сирии, пыталась расшириться, создав сеть аффилированных организаций на Ближнем Востоке, в странах Магриба, Западной Азии и других частях Африки.</w:t>
      </w:r>
    </w:p>
    <w:p w14:paraId="493D5E3F" w14:textId="5EA3BD48" w:rsidR="00F50B29" w:rsidRPr="009518B5" w:rsidRDefault="00F50B29" w:rsidP="009518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nl-NL" w:eastAsia="ru-RU"/>
        </w:rPr>
      </w:pP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>ИГ-ХП была основана недовольными членами пакистанских талибов, Исламского движения Узбекистана и других группировок, которые были привлечены экстремизмом и ресурсами «Исламского государства» и которые присягнули ему на верность.</w:t>
      </w:r>
    </w:p>
    <w:p w14:paraId="33FA73EC" w14:textId="19907F40" w:rsidR="00507268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nl-NL" w:eastAsia="ru-RU"/>
        </w:rPr>
      </w:pPr>
      <w:r w:rsidRPr="009518B5">
        <w:rPr>
          <w:rFonts w:ascii="Verdana" w:eastAsia="Times New Roman" w:hAnsi="Verdana" w:cs="Times New Roman"/>
          <w:color w:val="202122"/>
          <w:sz w:val="20"/>
          <w:szCs w:val="20"/>
          <w:lang w:eastAsia="ru-RU"/>
        </w:rPr>
        <w:t xml:space="preserve">В январе 2015 года «Исламское государство» сформировало свою провинцию «Хорасан» и назначило 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Хафиз Саид Хана первым эмиром ИГ-ХП. Ранее Хан Саид служил командиром и отвечал за «операции» в </w:t>
      </w:r>
      <w:proofErr w:type="spell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Оракази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Федерально</w:t>
      </w:r>
      <w:proofErr w:type="gram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управляемой территории племен Пакистана (ФУТП).</w:t>
      </w:r>
    </w:p>
    <w:p w14:paraId="26EC041F" w14:textId="7D4D4D04" w:rsidR="00F50B29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2018 </w:t>
      </w:r>
      <w:r w:rsidRPr="009518B5">
        <w:rPr>
          <w:rFonts w:ascii="Verdana" w:eastAsia="Times New Roman" w:hAnsi="Verdana" w:cs="Times New Roman"/>
          <w:color w:val="1B1B1B"/>
          <w:sz w:val="20"/>
          <w:szCs w:val="20"/>
          <w:lang w:eastAsia="ru-RU"/>
        </w:rPr>
        <w:t xml:space="preserve">году количество членов ИГ-ХП достигло своего пика, но затем сократилось, отчасти из-за усилий талибов и США по его ликвидации. </w:t>
      </w:r>
      <w:r w:rsidRPr="009518B5">
        <w:rPr>
          <w:rFonts w:ascii="Verdana" w:eastAsia="Times New Roman" w:hAnsi="Verdana" w:cs="Times New Roman"/>
          <w:color w:val="403F42"/>
          <w:sz w:val="20"/>
          <w:szCs w:val="20"/>
          <w:lang w:val="nl-NL" w:eastAsia="ru-RU"/>
        </w:rPr>
        <w:t> </w:t>
      </w:r>
    </w:p>
    <w:p w14:paraId="4ECED490" w14:textId="35F7C4FF" w:rsidR="00F50B29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мае 2019 года «Исламское государство» объявило о создании новых провинций в Пакистане и Индии, которые ранее входили в географически подконтрольную ИГ-ХП зону.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14:paraId="530A65BE" w14:textId="57857574" w:rsidR="00F50B29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июне 2020 года «Исламское государство» назначило Шахаба аль-Мухаджира новым эмиром ИГ-ХП после захвата его предшественника </w:t>
      </w:r>
      <w:proofErr w:type="spell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Аслама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Фаруки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9518B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14:paraId="50EE0EA7" w14:textId="77777777" w:rsidR="00F50B29" w:rsidRPr="009518B5" w:rsidRDefault="00F50B29" w:rsidP="00F50B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оценкам Организации Объединенных Наций, в июне 2021 года ИГ-ХП состояла из основной группы боевиков численностью от 1 500 до 2 200 человек, действовавших в афганских провинциях Кунар и </w:t>
      </w:r>
      <w:proofErr w:type="spellStart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Нангархар</w:t>
      </w:r>
      <w:proofErr w:type="spellEnd"/>
      <w:r w:rsidRPr="009518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Эти боевики были рассредоточены по относительно автономным ячейкам, действовавшим под знаменем и идеологией «Исламского государства».</w:t>
      </w:r>
    </w:p>
    <w:p w14:paraId="57B4F455" w14:textId="45937805" w:rsidR="005453C4" w:rsidRPr="009518B5" w:rsidRDefault="001C0215" w:rsidP="005453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6" w:history="1">
        <w:r w:rsidR="005453C4" w:rsidRPr="001C021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Допо</w:t>
        </w:r>
        <w:r w:rsidR="005453C4" w:rsidRPr="001C021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л</w:t>
        </w:r>
        <w:r w:rsidR="005453C4" w:rsidRPr="001C021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нительная информаци</w:t>
        </w:r>
        <w:r w:rsidR="005453C4" w:rsidRPr="001C021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я</w:t>
        </w:r>
        <w:r w:rsidR="005453C4" w:rsidRPr="001C021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 xml:space="preserve"> о свободе религии и убеждений в России на сайте HRWF</w:t>
        </w:r>
      </w:hyperlink>
    </w:p>
    <w:p w14:paraId="540E4EA6" w14:textId="40347584" w:rsidR="00F50B29" w:rsidRPr="001E4489" w:rsidRDefault="00E01582" w:rsidP="00F50B29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lang w:eastAsia="ru-RU"/>
        </w:rPr>
      </w:pPr>
      <w:hyperlink r:id="rId7" w:history="1">
        <w:r w:rsidR="005453C4" w:rsidRPr="00E0158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Ссылка на э</w:t>
        </w:r>
        <w:r w:rsidR="005453C4" w:rsidRPr="00E0158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т</w:t>
        </w:r>
        <w:r w:rsidR="005453C4" w:rsidRPr="00E0158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ru-RU"/>
          </w:rPr>
          <w:t>у статью на сайте HRWF</w:t>
        </w:r>
        <w:r w:rsidR="005453C4" w:rsidRPr="00E01582">
          <w:rPr>
            <w:rStyle w:val="Hyperlink"/>
            <w:rFonts w:ascii="Verdana" w:eastAsia="Times New Roman" w:hAnsi="Verdana" w:cs="Times New Roman"/>
            <w:b/>
            <w:bCs/>
            <w:lang w:eastAsia="ru-RU"/>
          </w:rPr>
          <w:t> </w:t>
        </w:r>
      </w:hyperlink>
      <w:r w:rsidR="005453C4" w:rsidRPr="001E4489">
        <w:rPr>
          <w:rFonts w:ascii="Verdana" w:eastAsia="Times New Roman" w:hAnsi="Verdana" w:cs="Times New Roman"/>
          <w:color w:val="222222"/>
          <w:lang w:eastAsia="ru-RU"/>
        </w:rPr>
        <w:t>-</w:t>
      </w:r>
      <w:r w:rsidR="005453C4" w:rsidRPr="001E4489">
        <w:rPr>
          <w:rFonts w:ascii="Verdana" w:eastAsia="Times New Roman" w:hAnsi="Verdana" w:cs="Times New Roman"/>
          <w:color w:val="222222"/>
          <w:lang w:val="en-US" w:eastAsia="ru-RU"/>
        </w:rPr>
        <w:t> </w:t>
      </w:r>
      <w:proofErr w:type="gramStart"/>
      <w:r w:rsidR="005453C4" w:rsidRPr="001E4489">
        <w:rPr>
          <w:rFonts w:ascii="Verdana" w:eastAsia="Times New Roman" w:hAnsi="Verdana" w:cs="Times New Roman"/>
          <w:b/>
          <w:bCs/>
          <w:color w:val="222222"/>
          <w:lang w:eastAsia="ru-RU"/>
        </w:rPr>
        <w:t>Поделитесь !</w:t>
      </w:r>
      <w:proofErr w:type="gramEnd"/>
    </w:p>
    <w:sectPr w:rsidR="00F50B29" w:rsidRPr="001E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29"/>
    <w:rsid w:val="001C0215"/>
    <w:rsid w:val="001E4489"/>
    <w:rsid w:val="00507268"/>
    <w:rsid w:val="00525AB9"/>
    <w:rsid w:val="005453C4"/>
    <w:rsid w:val="00714E75"/>
    <w:rsid w:val="007419A5"/>
    <w:rsid w:val="007A7B27"/>
    <w:rsid w:val="00830770"/>
    <w:rsid w:val="00856B28"/>
    <w:rsid w:val="009518B5"/>
    <w:rsid w:val="00B070BC"/>
    <w:rsid w:val="00E01582"/>
    <w:rsid w:val="00F02C88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77722"/>
  <w15:docId w15:val="{E93FE9AC-C718-A54A-8BC8-2CF49AE4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wf.eu/&#1088;&#1086;&#1089;&#1089;&#1080;&#1103;-&#1080;&#1089;&#1083;&#1072;&#1084;&#1089;&#1082;&#1086;&#1077;-&#1075;&#1086;&#1089;&#1091;&#1076;&#1072;&#1088;&#1089;&#1090;&#1074;&#1086;-&#1086;&#1090;-&#1088;&#1077;&#1083;&#1080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wf.eu/&#1088;&#1086;&#1089;&#1089;&#1080;&#1081;&#1089;&#1082;&#1080;&#1077;-&#1085;&#1086;&#1074;&#1086;&#1089;&#1090;&#1080;/" TargetMode="External"/><Relationship Id="rId5" Type="http://schemas.openxmlformats.org/officeDocument/2006/relationships/hyperlink" Target="https://r20.rs6.net/tn.jsp?f=001XV0kgo3KvOek33Sts1PRNnZQQ_BBVUD8sW2sBFFPAnY6TsKt3HdXpqICFapzrsmkDJJ9gBLrvubZ809drX2ZpIGtTYcaiOKcbvc5rkZnSwelP1dY5vTPEBVYVXpqA-xiImWOCq5UOJss8H-FC9SL3qP61KQftQAtI5RFayX5AHvb9vGvRmMHw5D1hkajKon_jwbwpRz7E_5JxACWZMvhw5OkQzQshDFhKUKCwP6Imuw0Gg0pJF_ZCGgRlXhKJjmv&amp;c=Fa3Glpr5Mg4dnZDYFd7DR0t5a4yY8q4GlJc9M1fvIrDzjgY622awsw==&amp;ch=TvzC1xGs4tt0LXnXZA1gaOwpHBxQJ6ka2HAwLLeW3ybytrmAwN_imQ==" TargetMode="External"/><Relationship Id="rId4" Type="http://schemas.openxmlformats.org/officeDocument/2006/relationships/hyperlink" Target="https://r20.rs6.net/tn.jsp?f=001XV0kgo3KvOek33Sts1PRNnZQQ_BBVUD8sW2sBFFPAnY6TsKt3HdXpqICFapzrsmkIQFfWhc2ncX1bSUSe6aJTt10yurfDUjuTZVp0p3tHe0y3GAABtb-k-WFG-rOyfYT9lSCp1QH1MXksehGUm-0d9dwaApjhjzPdgfYx475V8wfQPTZdUs8Gg==&amp;c=Fa3Glpr5Mg4dnZDYFd7DR0t5a4yY8q4GlJc9M1fvIrDzjgY622awsw==&amp;ch=TvzC1xGs4tt0LXnXZA1gaOwpHBxQJ6ka2HAwLLeW3ybytrmAwN_imQ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Willy Fautre</cp:lastModifiedBy>
  <cp:revision>6</cp:revision>
  <dcterms:created xsi:type="dcterms:W3CDTF">2024-03-30T21:59:00Z</dcterms:created>
  <dcterms:modified xsi:type="dcterms:W3CDTF">2024-03-30T22:24:00Z</dcterms:modified>
</cp:coreProperties>
</file>