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70B2" w14:textId="77777777" w:rsidR="006A0151" w:rsidRDefault="006A0151" w:rsidP="006A0151">
      <w:pPr>
        <w:jc w:val="center"/>
        <w:rPr>
          <w:rFonts w:ascii="Arial" w:hAnsi="Arial" w:cs="Arial"/>
          <w:b/>
          <w:sz w:val="24"/>
          <w:u w:val="single"/>
          <w:lang w:val="en-US"/>
        </w:rPr>
      </w:pPr>
    </w:p>
    <w:p w14:paraId="24CC18FC" w14:textId="77777777" w:rsidR="006A0151" w:rsidRPr="00E14727" w:rsidRDefault="006A0151" w:rsidP="006A0151">
      <w:pPr>
        <w:pBdr>
          <w:top w:val="single" w:sz="4" w:space="1" w:color="auto"/>
          <w:left w:val="single" w:sz="4" w:space="4" w:color="auto"/>
          <w:bottom w:val="single" w:sz="4" w:space="1" w:color="auto"/>
          <w:right w:val="single" w:sz="4" w:space="4" w:color="auto"/>
        </w:pBdr>
        <w:rPr>
          <w:rFonts w:eastAsia="Times New Roman"/>
          <w:b/>
          <w:bCs/>
          <w:lang w:val="en-US"/>
        </w:rPr>
      </w:pPr>
      <w:r w:rsidRPr="00E14727">
        <w:rPr>
          <w:rFonts w:eastAsia="Times New Roman"/>
          <w:b/>
          <w:bCs/>
          <w:lang w:val="en-US"/>
        </w:rPr>
        <w:t xml:space="preserve">  </w:t>
      </w:r>
    </w:p>
    <w:p w14:paraId="44E7377D" w14:textId="77777777" w:rsidR="006A0151" w:rsidRPr="006A0151" w:rsidRDefault="006A0151" w:rsidP="006A0151">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sz w:val="48"/>
          <w:szCs w:val="48"/>
          <w:lang w:val="en-US"/>
        </w:rPr>
      </w:pPr>
      <w:r w:rsidRPr="006A0151">
        <w:rPr>
          <w:rFonts w:ascii="Times New Roman" w:eastAsia="Times New Roman" w:hAnsi="Times New Roman" w:cs="Times New Roman"/>
          <w:b/>
          <w:bCs/>
          <w:sz w:val="48"/>
          <w:szCs w:val="48"/>
          <w:lang w:val="en-US"/>
        </w:rPr>
        <w:t>Human Rights Without Frontiers Int’l</w:t>
      </w:r>
    </w:p>
    <w:p w14:paraId="56B8BC18" w14:textId="77777777" w:rsidR="006A0151" w:rsidRDefault="006A0151" w:rsidP="006A0151">
      <w:pPr>
        <w:pBdr>
          <w:top w:val="single" w:sz="4" w:space="1" w:color="auto"/>
          <w:left w:val="single" w:sz="4" w:space="4" w:color="auto"/>
          <w:bottom w:val="single" w:sz="4" w:space="1" w:color="auto"/>
          <w:right w:val="single" w:sz="4" w:space="4" w:color="auto"/>
        </w:pBdr>
        <w:jc w:val="center"/>
        <w:rPr>
          <w:rFonts w:eastAsia="Times New Roman"/>
          <w:b/>
          <w:bCs/>
          <w:lang w:val="en-US"/>
        </w:rPr>
      </w:pPr>
    </w:p>
    <w:p w14:paraId="75489C3C" w14:textId="45CCA3E7" w:rsidR="006A0151" w:rsidRPr="006A0151" w:rsidRDefault="006A0151" w:rsidP="006A0151">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lang w:val="en-US"/>
        </w:rPr>
      </w:pPr>
      <w:r w:rsidRPr="006A0151">
        <w:rPr>
          <w:rFonts w:ascii="Times New Roman" w:eastAsia="Times New Roman" w:hAnsi="Times New Roman" w:cs="Times New Roman"/>
          <w:b/>
          <w:bCs/>
          <w:lang w:val="en-US"/>
        </w:rPr>
        <w:t xml:space="preserve">Avenue </w:t>
      </w:r>
      <w:proofErr w:type="spellStart"/>
      <w:r w:rsidRPr="006A0151">
        <w:rPr>
          <w:rFonts w:ascii="Times New Roman" w:eastAsia="Times New Roman" w:hAnsi="Times New Roman" w:cs="Times New Roman"/>
          <w:b/>
          <w:bCs/>
          <w:lang w:val="en-US"/>
        </w:rPr>
        <w:t>d’Auderghem</w:t>
      </w:r>
      <w:proofErr w:type="spellEnd"/>
      <w:r w:rsidRPr="006A0151">
        <w:rPr>
          <w:rFonts w:ascii="Times New Roman" w:eastAsia="Times New Roman" w:hAnsi="Times New Roman" w:cs="Times New Roman"/>
          <w:b/>
          <w:bCs/>
          <w:lang w:val="en-US"/>
        </w:rPr>
        <w:t xml:space="preserve"> 61/16, 1040 Brussels</w:t>
      </w:r>
    </w:p>
    <w:p w14:paraId="0E071C88" w14:textId="77777777" w:rsidR="006A0151" w:rsidRPr="00E14727" w:rsidRDefault="006A0151" w:rsidP="006A0151">
      <w:pPr>
        <w:pBdr>
          <w:top w:val="single" w:sz="4" w:space="1" w:color="auto"/>
          <w:left w:val="single" w:sz="4" w:space="4" w:color="auto"/>
          <w:bottom w:val="single" w:sz="4" w:space="1" w:color="auto"/>
          <w:right w:val="single" w:sz="4" w:space="4" w:color="auto"/>
        </w:pBdr>
        <w:jc w:val="center"/>
        <w:rPr>
          <w:rFonts w:eastAsia="Times New Roman"/>
          <w:b/>
          <w:bCs/>
          <w:lang w:val="en-US"/>
        </w:rPr>
      </w:pPr>
    </w:p>
    <w:p w14:paraId="048065E4" w14:textId="77777777" w:rsidR="006A0151" w:rsidRPr="006A0151" w:rsidRDefault="006A0151" w:rsidP="006A015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lang w:val="en-US"/>
        </w:rPr>
      </w:pPr>
      <w:r w:rsidRPr="006A0151">
        <w:rPr>
          <w:rFonts w:ascii="Times New Roman" w:eastAsia="Times New Roman" w:hAnsi="Times New Roman" w:cs="Times New Roman"/>
          <w:b/>
          <w:bCs/>
          <w:sz w:val="24"/>
          <w:lang w:val="en-US"/>
        </w:rPr>
        <w:t xml:space="preserve">Email: </w:t>
      </w:r>
      <w:hyperlink r:id="rId7" w:history="1">
        <w:r w:rsidRPr="006A0151">
          <w:rPr>
            <w:rStyle w:val="Hyperlink"/>
            <w:rFonts w:ascii="Times New Roman" w:eastAsia="Times New Roman" w:hAnsi="Times New Roman" w:cs="Times New Roman"/>
            <w:b/>
            <w:bCs/>
            <w:sz w:val="24"/>
          </w:rPr>
          <w:t>international.secretariat.brussels@hrwf.org</w:t>
        </w:r>
      </w:hyperlink>
      <w:r w:rsidRPr="006A0151">
        <w:rPr>
          <w:rFonts w:ascii="Times New Roman" w:eastAsia="Times New Roman" w:hAnsi="Times New Roman" w:cs="Times New Roman"/>
          <w:b/>
          <w:bCs/>
          <w:sz w:val="24"/>
          <w:lang w:val="en-US"/>
        </w:rPr>
        <w:t xml:space="preserve"> – Website: </w:t>
      </w:r>
      <w:hyperlink r:id="rId8" w:history="1">
        <w:r w:rsidRPr="006A0151">
          <w:rPr>
            <w:rStyle w:val="Hyperlink"/>
            <w:rFonts w:ascii="Times New Roman" w:eastAsia="Times New Roman" w:hAnsi="Times New Roman" w:cs="Times New Roman"/>
            <w:b/>
            <w:bCs/>
            <w:sz w:val="24"/>
          </w:rPr>
          <w:t>https://</w:t>
        </w:r>
        <w:r w:rsidRPr="006A0151">
          <w:rPr>
            <w:rStyle w:val="Hyperlink"/>
            <w:rFonts w:ascii="Times New Roman" w:hAnsi="Times New Roman" w:cs="Times New Roman"/>
            <w:b/>
            <w:sz w:val="24"/>
          </w:rPr>
          <w:t>hrwf.eu</w:t>
        </w:r>
      </w:hyperlink>
      <w:r w:rsidRPr="006A0151">
        <w:rPr>
          <w:rFonts w:ascii="Times New Roman" w:hAnsi="Times New Roman" w:cs="Times New Roman"/>
          <w:b/>
          <w:sz w:val="24"/>
          <w:lang w:val="en-US"/>
        </w:rPr>
        <w:t xml:space="preserve">  </w:t>
      </w:r>
    </w:p>
    <w:p w14:paraId="7D9EA43A" w14:textId="41DE3412" w:rsidR="006A0151" w:rsidRPr="006A0151" w:rsidRDefault="006A0151" w:rsidP="006A0151">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sz w:val="24"/>
          <w:lang w:val="en-US"/>
        </w:rPr>
      </w:pPr>
      <w:r w:rsidRPr="006A0151">
        <w:rPr>
          <w:rFonts w:ascii="Times New Roman" w:hAnsi="Times New Roman" w:cs="Times New Roman"/>
          <w:b/>
          <w:sz w:val="24"/>
          <w:lang w:val="en-US"/>
        </w:rPr>
        <w:t xml:space="preserve"> </w:t>
      </w:r>
      <w:r w:rsidRPr="006A0151">
        <w:rPr>
          <w:rFonts w:ascii="Times New Roman" w:hAnsi="Times New Roman" w:cs="Times New Roman"/>
          <w:sz w:val="24"/>
          <w:lang w:val="en-US"/>
        </w:rPr>
        <w:t xml:space="preserve"> </w:t>
      </w:r>
    </w:p>
    <w:p w14:paraId="4A0F3DC8" w14:textId="4CD19D04" w:rsidR="006A0151" w:rsidRPr="006A0151" w:rsidRDefault="006A0151" w:rsidP="006A0151">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24"/>
          <w:lang w:val="en-US"/>
        </w:rPr>
      </w:pPr>
      <w:r w:rsidRPr="006A0151">
        <w:rPr>
          <w:rFonts w:ascii="Times New Roman" w:eastAsia="Times New Roman" w:hAnsi="Times New Roman" w:cs="Times New Roman"/>
          <w:b/>
          <w:sz w:val="24"/>
          <w:lang w:val="en-US"/>
        </w:rPr>
        <w:t xml:space="preserve">No </w:t>
      </w:r>
      <w:proofErr w:type="spellStart"/>
      <w:r w:rsidRPr="006A0151">
        <w:rPr>
          <w:rFonts w:ascii="Times New Roman" w:eastAsia="Times New Roman" w:hAnsi="Times New Roman" w:cs="Times New Roman"/>
          <w:b/>
          <w:sz w:val="24"/>
          <w:lang w:val="en-US"/>
        </w:rPr>
        <w:t>Entreprise</w:t>
      </w:r>
      <w:proofErr w:type="spellEnd"/>
      <w:r w:rsidRPr="006A0151">
        <w:rPr>
          <w:rFonts w:ascii="Times New Roman" w:eastAsia="Times New Roman" w:hAnsi="Times New Roman" w:cs="Times New Roman"/>
          <w:b/>
          <w:sz w:val="24"/>
          <w:lang w:val="en-US"/>
        </w:rPr>
        <w:t>: 0473.809.960</w:t>
      </w:r>
    </w:p>
    <w:p w14:paraId="20817D58" w14:textId="77777777" w:rsidR="006A0151" w:rsidRPr="00DB4EF7" w:rsidRDefault="006A0151" w:rsidP="006A0151">
      <w:pPr>
        <w:pBdr>
          <w:top w:val="single" w:sz="4" w:space="1" w:color="auto"/>
          <w:left w:val="single" w:sz="4" w:space="4" w:color="auto"/>
          <w:bottom w:val="single" w:sz="4" w:space="1" w:color="auto"/>
          <w:right w:val="single" w:sz="4" w:space="4" w:color="auto"/>
        </w:pBdr>
        <w:jc w:val="center"/>
        <w:rPr>
          <w:rFonts w:eastAsia="Times New Roman"/>
          <w:b/>
          <w:lang w:val="en-US"/>
        </w:rPr>
      </w:pPr>
    </w:p>
    <w:p w14:paraId="45C1ED1C" w14:textId="22B2591C" w:rsidR="006A0151" w:rsidRDefault="006A0151" w:rsidP="006A0151">
      <w:pPr>
        <w:pBdr>
          <w:top w:val="single" w:sz="4" w:space="1" w:color="auto"/>
          <w:left w:val="single" w:sz="4" w:space="4" w:color="auto"/>
          <w:bottom w:val="single" w:sz="4" w:space="1" w:color="auto"/>
          <w:right w:val="single" w:sz="4" w:space="4" w:color="auto"/>
        </w:pBdr>
        <w:jc w:val="center"/>
        <w:rPr>
          <w:rFonts w:eastAsia="Times New Roman"/>
          <w:b/>
          <w:bCs/>
          <w:i/>
          <w:iCs/>
          <w:lang w:val="en-GB"/>
        </w:rPr>
      </w:pPr>
      <w:r w:rsidRPr="002D0147">
        <w:rPr>
          <w:rFonts w:eastAsia="Times New Roman"/>
          <w:b/>
          <w:noProof/>
          <w:sz w:val="16"/>
          <w:szCs w:val="16"/>
          <w:lang w:eastAsia="fr-FR"/>
        </w:rPr>
        <w:drawing>
          <wp:inline distT="0" distB="0" distL="0" distR="0" wp14:anchorId="08CB40FC" wp14:editId="7888AEED">
            <wp:extent cx="1426780" cy="677545"/>
            <wp:effectExtent l="0" t="0" r="0" b="0"/>
            <wp:docPr id="1" name="Image 1" descr="HRWFlogo_q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RWFlogo_qu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533" cy="688825"/>
                    </a:xfrm>
                    <a:prstGeom prst="rect">
                      <a:avLst/>
                    </a:prstGeom>
                    <a:noFill/>
                    <a:ln>
                      <a:noFill/>
                    </a:ln>
                  </pic:spPr>
                </pic:pic>
              </a:graphicData>
            </a:graphic>
          </wp:inline>
        </w:drawing>
      </w:r>
    </w:p>
    <w:p w14:paraId="2F114D3B" w14:textId="77777777" w:rsidR="006A0151" w:rsidRPr="00576224" w:rsidRDefault="006A0151" w:rsidP="006A0151">
      <w:pPr>
        <w:pBdr>
          <w:top w:val="single" w:sz="4" w:space="1" w:color="auto"/>
          <w:left w:val="single" w:sz="4" w:space="4" w:color="auto"/>
          <w:bottom w:val="single" w:sz="4" w:space="1" w:color="auto"/>
          <w:right w:val="single" w:sz="4" w:space="4" w:color="auto"/>
        </w:pBdr>
        <w:jc w:val="center"/>
        <w:rPr>
          <w:rFonts w:eastAsia="Times New Roman"/>
          <w:b/>
          <w:bCs/>
          <w:i/>
          <w:iCs/>
          <w:lang w:val="en-GB"/>
        </w:rPr>
      </w:pPr>
    </w:p>
    <w:p w14:paraId="3BB221A4" w14:textId="77777777" w:rsidR="006A0151" w:rsidRDefault="006A0151" w:rsidP="006A0151">
      <w:pPr>
        <w:jc w:val="center"/>
        <w:rPr>
          <w:rFonts w:ascii="Arial" w:hAnsi="Arial" w:cs="Arial"/>
          <w:b/>
          <w:sz w:val="24"/>
          <w:u w:val="single"/>
          <w:lang w:val="en-US"/>
        </w:rPr>
      </w:pPr>
    </w:p>
    <w:p w14:paraId="3BC15B95" w14:textId="77777777" w:rsidR="006A0151" w:rsidRDefault="006A0151" w:rsidP="006A0151">
      <w:pPr>
        <w:jc w:val="center"/>
        <w:rPr>
          <w:rFonts w:ascii="Arial" w:hAnsi="Arial" w:cs="Arial"/>
          <w:b/>
          <w:sz w:val="24"/>
          <w:u w:val="single"/>
          <w:lang w:val="en-US"/>
        </w:rPr>
      </w:pPr>
    </w:p>
    <w:p w14:paraId="5E6FF5C0" w14:textId="77777777" w:rsidR="00307CB7" w:rsidRDefault="00307CB7" w:rsidP="006A0151">
      <w:pPr>
        <w:jc w:val="center"/>
        <w:rPr>
          <w:rFonts w:ascii="Arial" w:hAnsi="Arial" w:cs="Arial"/>
          <w:b/>
          <w:sz w:val="24"/>
          <w:u w:val="single"/>
          <w:lang w:val="en-US"/>
        </w:rPr>
      </w:pPr>
    </w:p>
    <w:p w14:paraId="422595B0" w14:textId="77777777" w:rsidR="00307CB7" w:rsidRDefault="00307CB7" w:rsidP="006A0151">
      <w:pPr>
        <w:jc w:val="center"/>
        <w:rPr>
          <w:rFonts w:ascii="Arial" w:hAnsi="Arial" w:cs="Arial"/>
          <w:b/>
          <w:sz w:val="24"/>
          <w:u w:val="single"/>
          <w:lang w:val="en-US"/>
        </w:rPr>
      </w:pPr>
    </w:p>
    <w:p w14:paraId="249433C5" w14:textId="77777777" w:rsidR="00307CB7" w:rsidRDefault="00307CB7" w:rsidP="006A0151">
      <w:pPr>
        <w:jc w:val="center"/>
        <w:rPr>
          <w:rFonts w:ascii="Arial" w:hAnsi="Arial" w:cs="Arial"/>
          <w:b/>
          <w:sz w:val="24"/>
          <w:u w:val="single"/>
          <w:lang w:val="en-US"/>
        </w:rPr>
      </w:pPr>
    </w:p>
    <w:p w14:paraId="03E33627" w14:textId="36EC5C0D" w:rsidR="006A0151" w:rsidRDefault="006A0151" w:rsidP="006A0151">
      <w:pPr>
        <w:jc w:val="center"/>
        <w:rPr>
          <w:rFonts w:ascii="Arial" w:hAnsi="Arial" w:cs="Arial"/>
          <w:b/>
          <w:sz w:val="24"/>
          <w:u w:val="single"/>
          <w:lang w:val="en-US"/>
        </w:rPr>
      </w:pPr>
      <w:r>
        <w:rPr>
          <w:rFonts w:ascii="Arial" w:hAnsi="Arial" w:cs="Arial"/>
          <w:b/>
          <w:sz w:val="24"/>
          <w:u w:val="single"/>
          <w:lang w:val="en-US"/>
        </w:rPr>
        <w:t xml:space="preserve">WAR IN UKRAINE </w:t>
      </w:r>
    </w:p>
    <w:p w14:paraId="3EA13389" w14:textId="77777777" w:rsidR="006A0151" w:rsidRDefault="006A0151" w:rsidP="006A0151">
      <w:pPr>
        <w:jc w:val="center"/>
        <w:rPr>
          <w:rFonts w:ascii="Arial" w:hAnsi="Arial" w:cs="Arial"/>
          <w:b/>
          <w:sz w:val="24"/>
          <w:u w:val="single"/>
          <w:lang w:val="en-US"/>
        </w:rPr>
      </w:pPr>
    </w:p>
    <w:p w14:paraId="4942DF8B" w14:textId="77777777" w:rsidR="006A0151" w:rsidRDefault="006A0151" w:rsidP="006A0151">
      <w:pPr>
        <w:jc w:val="center"/>
        <w:rPr>
          <w:rFonts w:ascii="Arial" w:hAnsi="Arial" w:cs="Arial"/>
          <w:b/>
          <w:sz w:val="24"/>
          <w:lang w:val="en-US"/>
        </w:rPr>
      </w:pPr>
      <w:r>
        <w:rPr>
          <w:rFonts w:ascii="Arial" w:hAnsi="Arial" w:cs="Arial"/>
          <w:b/>
          <w:sz w:val="24"/>
          <w:u w:val="single"/>
          <w:lang w:val="en-US"/>
        </w:rPr>
        <w:t>REPORT</w:t>
      </w:r>
      <w:r>
        <w:rPr>
          <w:rFonts w:ascii="Arial" w:hAnsi="Arial" w:cs="Arial"/>
          <w:b/>
          <w:sz w:val="24"/>
          <w:lang w:val="en-US"/>
        </w:rPr>
        <w:t xml:space="preserve"> </w:t>
      </w:r>
    </w:p>
    <w:p w14:paraId="2586A9FE" w14:textId="77777777" w:rsidR="006A0151" w:rsidRDefault="006A0151" w:rsidP="006A0151">
      <w:pPr>
        <w:jc w:val="center"/>
        <w:rPr>
          <w:rFonts w:ascii="Arial" w:hAnsi="Arial" w:cs="Arial"/>
          <w:b/>
          <w:sz w:val="24"/>
          <w:lang w:val="en-US"/>
        </w:rPr>
      </w:pPr>
    </w:p>
    <w:p w14:paraId="3A344E97" w14:textId="77777777" w:rsidR="006A0151" w:rsidRDefault="006A0151" w:rsidP="006A0151">
      <w:pPr>
        <w:jc w:val="center"/>
        <w:rPr>
          <w:rFonts w:ascii="Arial" w:hAnsi="Arial" w:cs="Arial"/>
          <w:b/>
          <w:sz w:val="24"/>
          <w:lang w:val="en-US"/>
        </w:rPr>
      </w:pPr>
      <w:r>
        <w:rPr>
          <w:rFonts w:ascii="Arial" w:hAnsi="Arial" w:cs="Arial"/>
          <w:b/>
          <w:sz w:val="24"/>
          <w:lang w:val="en-US"/>
        </w:rPr>
        <w:t xml:space="preserve">THE ROLE PLAYED BY PATRIARCH KIRILL </w:t>
      </w:r>
    </w:p>
    <w:p w14:paraId="03B7BE1E" w14:textId="77777777" w:rsidR="006A0151" w:rsidRDefault="006A0151" w:rsidP="006A0151">
      <w:pPr>
        <w:jc w:val="center"/>
        <w:rPr>
          <w:rFonts w:ascii="Arial" w:hAnsi="Arial" w:cs="Arial"/>
          <w:b/>
          <w:sz w:val="24"/>
          <w:lang w:val="en-US"/>
        </w:rPr>
      </w:pPr>
      <w:r>
        <w:rPr>
          <w:rFonts w:ascii="Arial" w:hAnsi="Arial" w:cs="Arial"/>
          <w:b/>
          <w:sz w:val="24"/>
          <w:lang w:val="en-US"/>
        </w:rPr>
        <w:t xml:space="preserve">OF MOSCOW AND ALL RUSSIA </w:t>
      </w:r>
    </w:p>
    <w:p w14:paraId="3B052E69" w14:textId="77777777" w:rsidR="006A0151" w:rsidRDefault="006A0151" w:rsidP="006A0151">
      <w:pPr>
        <w:jc w:val="center"/>
        <w:rPr>
          <w:rFonts w:ascii="Arial" w:hAnsi="Arial" w:cs="Arial"/>
          <w:b/>
          <w:sz w:val="24"/>
          <w:lang w:val="en-US"/>
        </w:rPr>
      </w:pPr>
      <w:r>
        <w:rPr>
          <w:rFonts w:ascii="Arial" w:hAnsi="Arial" w:cs="Arial"/>
          <w:b/>
          <w:sz w:val="24"/>
          <w:lang w:val="en-US"/>
        </w:rPr>
        <w:t xml:space="preserve">IN </w:t>
      </w:r>
    </w:p>
    <w:p w14:paraId="50D23DBF" w14:textId="77777777" w:rsidR="006A0151" w:rsidRPr="00E46664" w:rsidRDefault="006A0151" w:rsidP="006A0151">
      <w:pPr>
        <w:jc w:val="center"/>
        <w:rPr>
          <w:rFonts w:ascii="Arial" w:hAnsi="Arial" w:cs="Arial"/>
          <w:b/>
          <w:sz w:val="24"/>
          <w:u w:val="single"/>
          <w:lang w:val="en-US"/>
        </w:rPr>
      </w:pPr>
      <w:r>
        <w:rPr>
          <w:rFonts w:ascii="Arial" w:hAnsi="Arial" w:cs="Arial"/>
          <w:b/>
          <w:sz w:val="24"/>
          <w:u w:val="single"/>
          <w:lang w:val="en-US"/>
        </w:rPr>
        <w:t>INCITING VIOLENCE AND HATE CRIMES</w:t>
      </w:r>
      <w:r w:rsidRPr="00E46664">
        <w:rPr>
          <w:rFonts w:ascii="Arial" w:hAnsi="Arial" w:cs="Arial"/>
          <w:b/>
          <w:sz w:val="24"/>
          <w:u w:val="single"/>
          <w:lang w:val="en-US"/>
        </w:rPr>
        <w:t xml:space="preserve"> IN UKRAINE </w:t>
      </w:r>
    </w:p>
    <w:p w14:paraId="2C97ACCB" w14:textId="77777777" w:rsidR="006A0151" w:rsidRDefault="006A0151" w:rsidP="006A0151">
      <w:pPr>
        <w:autoSpaceDE w:val="0"/>
        <w:autoSpaceDN w:val="0"/>
        <w:adjustRightInd w:val="0"/>
        <w:rPr>
          <w:rFonts w:ascii="Arial" w:hAnsi="Arial" w:cs="Arial"/>
          <w:b/>
          <w:bCs/>
          <w:sz w:val="24"/>
          <w:lang w:val="en-US"/>
        </w:rPr>
      </w:pPr>
    </w:p>
    <w:p w14:paraId="51CCAA82" w14:textId="77777777" w:rsidR="006A0151" w:rsidRPr="00CA5A70" w:rsidRDefault="006A0151" w:rsidP="006A0151">
      <w:pPr>
        <w:autoSpaceDE w:val="0"/>
        <w:autoSpaceDN w:val="0"/>
        <w:adjustRightInd w:val="0"/>
        <w:rPr>
          <w:rFonts w:ascii="Arial" w:hAnsi="Arial" w:cs="Arial"/>
          <w:bCs/>
          <w:sz w:val="24"/>
          <w:lang w:val="en-US"/>
        </w:rPr>
      </w:pPr>
    </w:p>
    <w:p w14:paraId="33B610FF" w14:textId="77777777" w:rsidR="006A0151" w:rsidRPr="00CA5A70" w:rsidRDefault="006A0151" w:rsidP="006A0151">
      <w:pPr>
        <w:autoSpaceDE w:val="0"/>
        <w:autoSpaceDN w:val="0"/>
        <w:adjustRightInd w:val="0"/>
        <w:rPr>
          <w:rFonts w:ascii="Arial" w:hAnsi="Arial" w:cs="Arial"/>
          <w:bCs/>
          <w:sz w:val="24"/>
          <w:lang w:val="en-US"/>
        </w:rPr>
      </w:pPr>
    </w:p>
    <w:p w14:paraId="6AB6E352" w14:textId="77777777" w:rsidR="006A0151" w:rsidRPr="00940024" w:rsidRDefault="006A0151" w:rsidP="006A0151">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lang w:val="en-US"/>
        </w:rPr>
      </w:pPr>
      <w:r w:rsidRPr="00940024">
        <w:rPr>
          <w:rFonts w:ascii="Times New Roman" w:hAnsi="Times New Roman" w:cs="Times New Roman"/>
          <w:b/>
          <w:bCs/>
          <w:sz w:val="24"/>
          <w:szCs w:val="24"/>
          <w:lang w:val="en-US"/>
        </w:rPr>
        <w:t xml:space="preserve">How did Patriarch Kirill </w:t>
      </w:r>
      <w:r>
        <w:rPr>
          <w:rFonts w:ascii="Times New Roman" w:hAnsi="Times New Roman" w:cs="Times New Roman"/>
          <w:b/>
          <w:bCs/>
          <w:sz w:val="24"/>
          <w:szCs w:val="24"/>
          <w:lang w:val="en-US"/>
        </w:rPr>
        <w:t>incite violence and encourage</w:t>
      </w:r>
      <w:r w:rsidRPr="00940024">
        <w:rPr>
          <w:rFonts w:ascii="Times New Roman" w:hAnsi="Times New Roman" w:cs="Times New Roman"/>
          <w:b/>
          <w:bCs/>
          <w:sz w:val="24"/>
          <w:szCs w:val="24"/>
          <w:lang w:val="en-US"/>
        </w:rPr>
        <w:t xml:space="preserve"> the commission</w:t>
      </w:r>
      <w:r>
        <w:rPr>
          <w:rFonts w:ascii="Times New Roman" w:hAnsi="Times New Roman" w:cs="Times New Roman"/>
          <w:b/>
          <w:bCs/>
          <w:sz w:val="24"/>
          <w:szCs w:val="24"/>
          <w:lang w:val="en-US"/>
        </w:rPr>
        <w:t xml:space="preserve"> </w:t>
      </w:r>
      <w:r w:rsidRPr="00940024">
        <w:rPr>
          <w:rFonts w:ascii="Times New Roman" w:hAnsi="Times New Roman" w:cs="Times New Roman"/>
          <w:b/>
          <w:bCs/>
          <w:sz w:val="24"/>
          <w:szCs w:val="24"/>
          <w:lang w:val="en-US"/>
        </w:rPr>
        <w:t xml:space="preserve">of </w:t>
      </w:r>
      <w:r>
        <w:rPr>
          <w:rFonts w:ascii="Times New Roman" w:hAnsi="Times New Roman" w:cs="Times New Roman"/>
          <w:b/>
          <w:bCs/>
          <w:sz w:val="24"/>
          <w:szCs w:val="24"/>
          <w:lang w:val="en-US"/>
        </w:rPr>
        <w:t>hate</w:t>
      </w:r>
      <w:r w:rsidRPr="00940024">
        <w:rPr>
          <w:rFonts w:ascii="Times New Roman" w:hAnsi="Times New Roman" w:cs="Times New Roman"/>
          <w:b/>
          <w:bCs/>
          <w:sz w:val="24"/>
          <w:szCs w:val="24"/>
          <w:lang w:val="en-US"/>
        </w:rPr>
        <w:t xml:space="preserve"> crimes?</w:t>
      </w:r>
    </w:p>
    <w:p w14:paraId="053BB515" w14:textId="77777777" w:rsidR="006A0151" w:rsidRPr="00940024" w:rsidRDefault="006A0151" w:rsidP="006A0151">
      <w:pPr>
        <w:pStyle w:val="ListParagraph"/>
        <w:numPr>
          <w:ilvl w:val="0"/>
          <w:numId w:val="1"/>
        </w:numPr>
        <w:spacing w:after="0"/>
        <w:rPr>
          <w:rFonts w:ascii="Times New Roman" w:hAnsi="Times New Roman" w:cs="Times New Roman"/>
          <w:b/>
          <w:sz w:val="24"/>
          <w:szCs w:val="24"/>
          <w:lang w:val="en-US"/>
        </w:rPr>
      </w:pPr>
      <w:r w:rsidRPr="00940024">
        <w:rPr>
          <w:rFonts w:ascii="Times New Roman" w:hAnsi="Times New Roman" w:cs="Times New Roman"/>
          <w:b/>
          <w:sz w:val="24"/>
          <w:szCs w:val="24"/>
          <w:lang w:val="en-US"/>
        </w:rPr>
        <w:t>Background</w:t>
      </w:r>
    </w:p>
    <w:p w14:paraId="5E9E9682" w14:textId="77777777" w:rsidR="006A0151" w:rsidRPr="00940024" w:rsidRDefault="006A0151" w:rsidP="006A0151">
      <w:pPr>
        <w:pStyle w:val="ListParagraph"/>
        <w:spacing w:after="0"/>
        <w:ind w:left="1416"/>
        <w:rPr>
          <w:rFonts w:ascii="Times New Roman" w:hAnsi="Times New Roman" w:cs="Times New Roman"/>
          <w:sz w:val="24"/>
          <w:szCs w:val="24"/>
          <w:lang w:val="en-US"/>
        </w:rPr>
      </w:pPr>
      <w:r w:rsidRPr="00940024">
        <w:rPr>
          <w:rFonts w:ascii="Times New Roman" w:hAnsi="Times New Roman" w:cs="Times New Roman"/>
          <w:b/>
          <w:sz w:val="24"/>
          <w:szCs w:val="24"/>
          <w:lang w:val="en-US"/>
        </w:rPr>
        <w:t xml:space="preserve">The Russian World: Collusion between President Putin and the ROC </w:t>
      </w:r>
      <w:r w:rsidRPr="00940024">
        <w:rPr>
          <w:rFonts w:ascii="Times New Roman" w:hAnsi="Times New Roman" w:cs="Times New Roman"/>
          <w:sz w:val="24"/>
          <w:szCs w:val="24"/>
          <w:lang w:val="en-US"/>
        </w:rPr>
        <w:t xml:space="preserve"> </w:t>
      </w:r>
    </w:p>
    <w:p w14:paraId="0500D5B1" w14:textId="77777777" w:rsidR="006A0151" w:rsidRPr="00940024" w:rsidRDefault="006A0151" w:rsidP="006A0151">
      <w:pPr>
        <w:pStyle w:val="ListParagraph"/>
        <w:autoSpaceDE w:val="0"/>
        <w:autoSpaceDN w:val="0"/>
        <w:adjustRightInd w:val="0"/>
        <w:spacing w:after="0" w:line="240" w:lineRule="auto"/>
        <w:ind w:left="1416"/>
        <w:jc w:val="both"/>
        <w:rPr>
          <w:rFonts w:ascii="Times New Roman" w:hAnsi="Times New Roman" w:cs="Times New Roman"/>
          <w:b/>
          <w:sz w:val="24"/>
          <w:szCs w:val="24"/>
          <w:lang w:val="en-US"/>
        </w:rPr>
      </w:pPr>
      <w:r w:rsidRPr="00940024">
        <w:rPr>
          <w:rFonts w:ascii="Times New Roman" w:hAnsi="Times New Roman" w:cs="Times New Roman"/>
          <w:b/>
          <w:sz w:val="24"/>
          <w:szCs w:val="24"/>
          <w:lang w:val="en-US"/>
        </w:rPr>
        <w:t xml:space="preserve">Call for Spiritual Expansionism and Eradication of the “Forces of Evil” </w:t>
      </w:r>
    </w:p>
    <w:p w14:paraId="0C12A053" w14:textId="77777777" w:rsidR="006A0151" w:rsidRPr="00940024" w:rsidRDefault="006A0151" w:rsidP="006A0151">
      <w:pPr>
        <w:pStyle w:val="ListParagraph"/>
        <w:numPr>
          <w:ilvl w:val="0"/>
          <w:numId w:val="1"/>
        </w:numPr>
        <w:spacing w:after="0" w:line="240" w:lineRule="auto"/>
        <w:rPr>
          <w:rFonts w:ascii="Times New Roman" w:hAnsi="Times New Roman" w:cs="Times New Roman"/>
          <w:b/>
          <w:sz w:val="24"/>
          <w:szCs w:val="24"/>
          <w:lang w:val="en-US"/>
        </w:rPr>
      </w:pPr>
      <w:r w:rsidRPr="00940024">
        <w:rPr>
          <w:rFonts w:ascii="Times New Roman" w:hAnsi="Times New Roman" w:cs="Times New Roman"/>
          <w:b/>
          <w:sz w:val="24"/>
          <w:szCs w:val="24"/>
          <w:lang w:val="en-US"/>
        </w:rPr>
        <w:t>Conclusions</w:t>
      </w:r>
    </w:p>
    <w:p w14:paraId="419D4C65" w14:textId="77777777" w:rsidR="006A0151" w:rsidRDefault="006A0151" w:rsidP="006A0151">
      <w:pPr>
        <w:autoSpaceDE w:val="0"/>
        <w:autoSpaceDN w:val="0"/>
        <w:adjustRightInd w:val="0"/>
        <w:jc w:val="center"/>
        <w:rPr>
          <w:rFonts w:ascii="Arial" w:hAnsi="Arial" w:cs="Arial"/>
          <w:b/>
          <w:bCs/>
          <w:sz w:val="24"/>
          <w:lang w:val="en-US"/>
        </w:rPr>
      </w:pPr>
    </w:p>
    <w:p w14:paraId="4A889A07" w14:textId="77777777" w:rsidR="006A0151" w:rsidRPr="00940024" w:rsidRDefault="006A0151" w:rsidP="006A0151">
      <w:pPr>
        <w:autoSpaceDE w:val="0"/>
        <w:autoSpaceDN w:val="0"/>
        <w:adjustRightInd w:val="0"/>
        <w:jc w:val="center"/>
        <w:rPr>
          <w:rFonts w:ascii="Times New Roman" w:hAnsi="Times New Roman" w:cs="Times New Roman"/>
          <w:b/>
          <w:bCs/>
          <w:sz w:val="24"/>
          <w:lang w:val="en-US"/>
        </w:rPr>
      </w:pPr>
      <w:r w:rsidRPr="00940024">
        <w:rPr>
          <w:rFonts w:ascii="Times New Roman" w:hAnsi="Times New Roman" w:cs="Times New Roman"/>
          <w:b/>
          <w:bCs/>
          <w:sz w:val="24"/>
          <w:lang w:val="en-US"/>
        </w:rPr>
        <w:t xml:space="preserve">Willy </w:t>
      </w:r>
      <w:proofErr w:type="spellStart"/>
      <w:r w:rsidRPr="00940024">
        <w:rPr>
          <w:rFonts w:ascii="Times New Roman" w:hAnsi="Times New Roman" w:cs="Times New Roman"/>
          <w:b/>
          <w:bCs/>
          <w:sz w:val="24"/>
          <w:lang w:val="en-US"/>
        </w:rPr>
        <w:t>Fautré</w:t>
      </w:r>
      <w:proofErr w:type="spellEnd"/>
      <w:r w:rsidRPr="00940024">
        <w:rPr>
          <w:rFonts w:ascii="Times New Roman" w:hAnsi="Times New Roman" w:cs="Times New Roman"/>
          <w:b/>
          <w:bCs/>
          <w:sz w:val="24"/>
          <w:lang w:val="en-US"/>
        </w:rPr>
        <w:t>, director</w:t>
      </w:r>
    </w:p>
    <w:p w14:paraId="7589E87D" w14:textId="77777777" w:rsidR="006A0151" w:rsidRPr="00940024" w:rsidRDefault="006A0151" w:rsidP="006A0151">
      <w:pPr>
        <w:autoSpaceDE w:val="0"/>
        <w:autoSpaceDN w:val="0"/>
        <w:adjustRightInd w:val="0"/>
        <w:jc w:val="center"/>
        <w:rPr>
          <w:rFonts w:ascii="Times New Roman" w:hAnsi="Times New Roman" w:cs="Times New Roman"/>
          <w:b/>
          <w:bCs/>
          <w:sz w:val="24"/>
          <w:lang w:val="en-US"/>
        </w:rPr>
      </w:pPr>
      <w:r w:rsidRPr="00940024">
        <w:rPr>
          <w:rFonts w:ascii="Times New Roman" w:hAnsi="Times New Roman" w:cs="Times New Roman"/>
          <w:b/>
          <w:bCs/>
          <w:sz w:val="24"/>
          <w:lang w:val="en-US"/>
        </w:rPr>
        <w:t>Patricia Duval, attorney</w:t>
      </w:r>
    </w:p>
    <w:p w14:paraId="46A8FD78" w14:textId="77777777" w:rsidR="006A0151" w:rsidRPr="00940024" w:rsidRDefault="006A0151" w:rsidP="006A0151">
      <w:pPr>
        <w:autoSpaceDE w:val="0"/>
        <w:autoSpaceDN w:val="0"/>
        <w:adjustRightInd w:val="0"/>
        <w:jc w:val="center"/>
        <w:rPr>
          <w:rFonts w:ascii="Times New Roman" w:hAnsi="Times New Roman" w:cs="Times New Roman"/>
          <w:b/>
          <w:bCs/>
          <w:sz w:val="24"/>
          <w:lang w:val="en-US"/>
        </w:rPr>
      </w:pPr>
    </w:p>
    <w:p w14:paraId="6DCCCCEE" w14:textId="77777777" w:rsidR="00307CB7" w:rsidRDefault="00307CB7" w:rsidP="006A0151">
      <w:pPr>
        <w:autoSpaceDE w:val="0"/>
        <w:autoSpaceDN w:val="0"/>
        <w:adjustRightInd w:val="0"/>
        <w:jc w:val="center"/>
        <w:rPr>
          <w:rFonts w:ascii="Times New Roman" w:hAnsi="Times New Roman" w:cs="Times New Roman"/>
          <w:b/>
          <w:bCs/>
          <w:sz w:val="24"/>
          <w:lang w:val="en-US"/>
        </w:rPr>
      </w:pPr>
    </w:p>
    <w:p w14:paraId="51E294A5" w14:textId="77777777" w:rsidR="00307CB7" w:rsidRDefault="00307CB7" w:rsidP="006A0151">
      <w:pPr>
        <w:autoSpaceDE w:val="0"/>
        <w:autoSpaceDN w:val="0"/>
        <w:adjustRightInd w:val="0"/>
        <w:jc w:val="center"/>
        <w:rPr>
          <w:rFonts w:ascii="Times New Roman" w:hAnsi="Times New Roman" w:cs="Times New Roman"/>
          <w:b/>
          <w:bCs/>
          <w:sz w:val="24"/>
          <w:lang w:val="en-US"/>
        </w:rPr>
      </w:pPr>
    </w:p>
    <w:p w14:paraId="09E1846D" w14:textId="77777777" w:rsidR="00307CB7" w:rsidRDefault="00307CB7" w:rsidP="006A0151">
      <w:pPr>
        <w:autoSpaceDE w:val="0"/>
        <w:autoSpaceDN w:val="0"/>
        <w:adjustRightInd w:val="0"/>
        <w:jc w:val="center"/>
        <w:rPr>
          <w:rFonts w:ascii="Times New Roman" w:hAnsi="Times New Roman" w:cs="Times New Roman"/>
          <w:b/>
          <w:bCs/>
          <w:sz w:val="24"/>
          <w:lang w:val="en-US"/>
        </w:rPr>
      </w:pPr>
    </w:p>
    <w:p w14:paraId="01D543CD" w14:textId="77777777" w:rsidR="00307CB7" w:rsidRDefault="00307CB7" w:rsidP="006A0151">
      <w:pPr>
        <w:autoSpaceDE w:val="0"/>
        <w:autoSpaceDN w:val="0"/>
        <w:adjustRightInd w:val="0"/>
        <w:jc w:val="center"/>
        <w:rPr>
          <w:rFonts w:ascii="Times New Roman" w:hAnsi="Times New Roman" w:cs="Times New Roman"/>
          <w:b/>
          <w:bCs/>
          <w:sz w:val="24"/>
          <w:lang w:val="en-US"/>
        </w:rPr>
      </w:pPr>
    </w:p>
    <w:p w14:paraId="4B153DB6" w14:textId="77777777" w:rsidR="00307CB7" w:rsidRDefault="00307CB7" w:rsidP="006A0151">
      <w:pPr>
        <w:autoSpaceDE w:val="0"/>
        <w:autoSpaceDN w:val="0"/>
        <w:adjustRightInd w:val="0"/>
        <w:jc w:val="center"/>
        <w:rPr>
          <w:rFonts w:ascii="Times New Roman" w:hAnsi="Times New Roman" w:cs="Times New Roman"/>
          <w:b/>
          <w:bCs/>
          <w:sz w:val="24"/>
          <w:lang w:val="en-US"/>
        </w:rPr>
      </w:pPr>
    </w:p>
    <w:p w14:paraId="5C10BA63" w14:textId="6D96BE73" w:rsidR="006A0151" w:rsidRPr="00940024" w:rsidRDefault="006A0151" w:rsidP="006A0151">
      <w:pPr>
        <w:autoSpaceDE w:val="0"/>
        <w:autoSpaceDN w:val="0"/>
        <w:adjustRightInd w:val="0"/>
        <w:jc w:val="center"/>
        <w:rPr>
          <w:rFonts w:ascii="Times New Roman" w:hAnsi="Times New Roman" w:cs="Times New Roman"/>
          <w:b/>
          <w:bCs/>
          <w:sz w:val="24"/>
          <w:lang w:val="en-US"/>
        </w:rPr>
      </w:pPr>
      <w:r>
        <w:rPr>
          <w:rFonts w:ascii="Times New Roman" w:hAnsi="Times New Roman" w:cs="Times New Roman"/>
          <w:b/>
          <w:bCs/>
          <w:sz w:val="24"/>
          <w:lang w:val="en-US"/>
        </w:rPr>
        <w:t>5 May</w:t>
      </w:r>
      <w:r w:rsidRPr="00940024">
        <w:rPr>
          <w:rFonts w:ascii="Times New Roman" w:hAnsi="Times New Roman" w:cs="Times New Roman"/>
          <w:b/>
          <w:bCs/>
          <w:sz w:val="24"/>
          <w:lang w:val="en-US"/>
        </w:rPr>
        <w:t xml:space="preserve"> 2022</w:t>
      </w:r>
      <w:r>
        <w:rPr>
          <w:rFonts w:ascii="Times New Roman" w:hAnsi="Times New Roman" w:cs="Times New Roman"/>
          <w:b/>
          <w:bCs/>
          <w:sz w:val="24"/>
          <w:lang w:val="en-US"/>
        </w:rPr>
        <w:t xml:space="preserve"> </w:t>
      </w:r>
    </w:p>
    <w:p w14:paraId="3FF2C67A" w14:textId="1B831616" w:rsidR="00107210" w:rsidRDefault="00107210"/>
    <w:p w14:paraId="365D6E0A" w14:textId="77777777" w:rsidR="006A0151" w:rsidRDefault="006A0151" w:rsidP="006A0151">
      <w:pPr>
        <w:pStyle w:val="Heading2"/>
      </w:pPr>
      <w:bookmarkStart w:id="0" w:name="_Toc102204422"/>
    </w:p>
    <w:p w14:paraId="468DB3AF" w14:textId="3393562B" w:rsidR="006A0151" w:rsidRPr="003047A9" w:rsidRDefault="006A0151" w:rsidP="006A0151">
      <w:pPr>
        <w:pStyle w:val="Heading2"/>
      </w:pPr>
      <w:r w:rsidRPr="003047A9">
        <w:t xml:space="preserve">Patriarch </w:t>
      </w:r>
      <w:proofErr w:type="spellStart"/>
      <w:r w:rsidRPr="003047A9">
        <w:t>Kiril</w:t>
      </w:r>
      <w:proofErr w:type="spellEnd"/>
      <w:r w:rsidRPr="003047A9">
        <w:t xml:space="preserve"> should be prosecuted by the International Criminal Court</w:t>
      </w:r>
      <w:r>
        <w:t xml:space="preserve"> (ICC)</w:t>
      </w:r>
      <w:r w:rsidRPr="003047A9">
        <w:t xml:space="preserve">, according to </w:t>
      </w:r>
      <w:proofErr w:type="gramStart"/>
      <w:r w:rsidRPr="003047A9">
        <w:t>a</w:t>
      </w:r>
      <w:proofErr w:type="gramEnd"/>
      <w:r w:rsidRPr="003047A9">
        <w:t xml:space="preserve"> NGO report</w:t>
      </w:r>
      <w:bookmarkEnd w:id="0"/>
    </w:p>
    <w:p w14:paraId="4533122C" w14:textId="77777777" w:rsidR="006A0151" w:rsidRDefault="006A0151" w:rsidP="006A0151">
      <w:pPr>
        <w:pStyle w:val="Heading2"/>
        <w:jc w:val="both"/>
      </w:pPr>
    </w:p>
    <w:p w14:paraId="534CF468" w14:textId="77777777" w:rsidR="006A0151" w:rsidRDefault="006A0151" w:rsidP="006A0151">
      <w:pPr>
        <w:jc w:val="center"/>
        <w:rPr>
          <w:rFonts w:ascii="Verdana" w:hAnsi="Verdana" w:cs="Times New Roman"/>
          <w:b/>
          <w:i/>
          <w:iCs/>
          <w:color w:val="FF0000"/>
          <w:szCs w:val="20"/>
          <w:lang w:val="en-US"/>
        </w:rPr>
      </w:pPr>
      <w:r w:rsidRPr="00103E65">
        <w:rPr>
          <w:rFonts w:ascii="Verdana" w:hAnsi="Verdana" w:cs="Times New Roman"/>
          <w:b/>
          <w:i/>
          <w:iCs/>
          <w:color w:val="FF0000"/>
          <w:szCs w:val="20"/>
          <w:lang w:val="en-US"/>
        </w:rPr>
        <w:t>HRWF’s contribution to the investigation of the International Criminal Court on the potential criminal liability of the Primate of the Russian Orthodox Church for aiding and abetting the commission of war crimes and crimes against humanity</w:t>
      </w:r>
    </w:p>
    <w:p w14:paraId="4A490C21" w14:textId="77777777" w:rsidR="006A0151" w:rsidRPr="00103E65" w:rsidRDefault="006A0151" w:rsidP="006A0151">
      <w:pPr>
        <w:jc w:val="center"/>
        <w:rPr>
          <w:rFonts w:ascii="Verdana" w:hAnsi="Verdana" w:cs="Times New Roman"/>
          <w:b/>
          <w:i/>
          <w:iCs/>
          <w:color w:val="FF0000"/>
          <w:szCs w:val="20"/>
          <w:lang w:val="en-US"/>
        </w:rPr>
      </w:pPr>
    </w:p>
    <w:p w14:paraId="6F63195D" w14:textId="77777777" w:rsidR="006A0151" w:rsidRPr="00103E65" w:rsidRDefault="006A0151" w:rsidP="006A0151">
      <w:pPr>
        <w:autoSpaceDE w:val="0"/>
        <w:autoSpaceDN w:val="0"/>
        <w:adjustRightInd w:val="0"/>
        <w:jc w:val="center"/>
        <w:rPr>
          <w:rFonts w:ascii="Verdana" w:hAnsi="Verdana" w:cs="Times New Roman"/>
          <w:b/>
          <w:bCs/>
          <w:color w:val="FF0000"/>
          <w:szCs w:val="20"/>
          <w:lang w:val="en-US"/>
        </w:rPr>
      </w:pPr>
      <w:r w:rsidRPr="00103E65">
        <w:rPr>
          <w:rFonts w:ascii="Verdana" w:hAnsi="Verdana" w:cs="Times New Roman"/>
          <w:b/>
          <w:bCs/>
          <w:color w:val="FF0000"/>
          <w:szCs w:val="20"/>
          <w:lang w:val="en-US"/>
        </w:rPr>
        <w:t xml:space="preserve">By Willy </w:t>
      </w:r>
      <w:proofErr w:type="spellStart"/>
      <w:r w:rsidRPr="00103E65">
        <w:rPr>
          <w:rFonts w:ascii="Verdana" w:hAnsi="Verdana" w:cs="Times New Roman"/>
          <w:b/>
          <w:bCs/>
          <w:color w:val="FF0000"/>
          <w:szCs w:val="20"/>
          <w:lang w:val="en-US"/>
        </w:rPr>
        <w:t>Fautré</w:t>
      </w:r>
      <w:proofErr w:type="spellEnd"/>
      <w:r w:rsidRPr="00103E65">
        <w:rPr>
          <w:rFonts w:ascii="Verdana" w:hAnsi="Verdana" w:cs="Times New Roman"/>
          <w:b/>
          <w:bCs/>
          <w:color w:val="FF0000"/>
          <w:szCs w:val="20"/>
          <w:lang w:val="en-US"/>
        </w:rPr>
        <w:t>, director of Human Rights Without Frontiers, and Patricia Duval, attorney</w:t>
      </w:r>
    </w:p>
    <w:p w14:paraId="47D0FAA6" w14:textId="77777777" w:rsidR="006A0151" w:rsidRPr="00103E65" w:rsidRDefault="006A0151" w:rsidP="006A0151">
      <w:pPr>
        <w:rPr>
          <w:lang w:val="en-US" w:eastAsia="en-US"/>
        </w:rPr>
      </w:pPr>
    </w:p>
    <w:p w14:paraId="372C8181" w14:textId="77777777" w:rsidR="006A0151" w:rsidRDefault="006A0151" w:rsidP="006A0151">
      <w:pPr>
        <w:pStyle w:val="Heading2"/>
      </w:pPr>
    </w:p>
    <w:p w14:paraId="41710B7A" w14:textId="77777777" w:rsidR="006A0151" w:rsidRPr="00103E65" w:rsidRDefault="006A0151" w:rsidP="006A0151">
      <w:pPr>
        <w:autoSpaceDE w:val="0"/>
        <w:autoSpaceDN w:val="0"/>
        <w:adjustRightInd w:val="0"/>
        <w:jc w:val="center"/>
        <w:rPr>
          <w:rFonts w:ascii="Verdana" w:hAnsi="Verdana"/>
          <w:b/>
          <w:bCs/>
          <w:color w:val="4472C4"/>
          <w:szCs w:val="20"/>
          <w:lang w:val="en-US"/>
        </w:rPr>
      </w:pPr>
      <w:r w:rsidRPr="00103E65">
        <w:rPr>
          <w:rFonts w:ascii="Verdana" w:hAnsi="Verdana"/>
          <w:b/>
          <w:bCs/>
          <w:i/>
          <w:iCs/>
          <w:color w:val="4472C4"/>
          <w:szCs w:val="20"/>
          <w:lang w:val="en-US"/>
        </w:rPr>
        <w:t>Human Rights Without Frontiers</w:t>
      </w:r>
      <w:r w:rsidRPr="00103E65">
        <w:rPr>
          <w:rFonts w:ascii="Verdana" w:hAnsi="Verdana"/>
          <w:b/>
          <w:bCs/>
          <w:color w:val="4472C4"/>
          <w:szCs w:val="20"/>
          <w:lang w:val="en-US"/>
        </w:rPr>
        <w:t xml:space="preserve">, a Brussels-based NGO, appeals to the Prosecutor of the International Criminal Court, Karim A. A. Khan QC, to hold personally accountable and prosecute </w:t>
      </w:r>
      <w:r w:rsidRPr="00103E65">
        <w:rPr>
          <w:rFonts w:ascii="Verdana" w:hAnsi="Verdana" w:cs="Times New Roman"/>
          <w:b/>
          <w:bCs/>
          <w:color w:val="4472C4"/>
          <w:szCs w:val="20"/>
          <w:lang w:val="en-US"/>
        </w:rPr>
        <w:t xml:space="preserve">Vladimir </w:t>
      </w:r>
      <w:proofErr w:type="spellStart"/>
      <w:r w:rsidRPr="00103E65">
        <w:rPr>
          <w:rFonts w:ascii="Verdana" w:hAnsi="Verdana" w:cs="Times New Roman"/>
          <w:b/>
          <w:bCs/>
          <w:color w:val="4472C4"/>
          <w:szCs w:val="20"/>
          <w:lang w:val="en-US"/>
        </w:rPr>
        <w:t>Mikhaïlovitch</w:t>
      </w:r>
      <w:proofErr w:type="spellEnd"/>
      <w:r w:rsidRPr="00103E65">
        <w:rPr>
          <w:rFonts w:ascii="Verdana" w:hAnsi="Verdana" w:cs="Times New Roman"/>
          <w:b/>
          <w:bCs/>
          <w:color w:val="4472C4"/>
          <w:szCs w:val="20"/>
          <w:lang w:val="en-US"/>
        </w:rPr>
        <w:t xml:space="preserve"> </w:t>
      </w:r>
      <w:proofErr w:type="spellStart"/>
      <w:proofErr w:type="gramStart"/>
      <w:r w:rsidRPr="00103E65">
        <w:rPr>
          <w:rFonts w:ascii="Verdana" w:hAnsi="Verdana" w:cs="Times New Roman"/>
          <w:b/>
          <w:bCs/>
          <w:color w:val="4472C4"/>
          <w:szCs w:val="20"/>
          <w:lang w:val="en-US"/>
        </w:rPr>
        <w:t>Goundiaïev</w:t>
      </w:r>
      <w:proofErr w:type="spellEnd"/>
      <w:r w:rsidRPr="00103E65">
        <w:rPr>
          <w:rFonts w:ascii="Verdana" w:hAnsi="Verdana" w:cs="Times New Roman"/>
          <w:b/>
          <w:bCs/>
          <w:color w:val="4472C4"/>
          <w:szCs w:val="20"/>
          <w:lang w:val="en-US"/>
        </w:rPr>
        <w:t xml:space="preserve">, </w:t>
      </w:r>
      <w:r w:rsidRPr="00103E65">
        <w:rPr>
          <w:rFonts w:ascii="Verdana" w:hAnsi="Verdana"/>
          <w:b/>
          <w:bCs/>
          <w:color w:val="4472C4"/>
          <w:szCs w:val="20"/>
          <w:lang w:val="en-US"/>
        </w:rPr>
        <w:t xml:space="preserve"> known</w:t>
      </w:r>
      <w:proofErr w:type="gramEnd"/>
      <w:r w:rsidRPr="00103E65">
        <w:rPr>
          <w:rFonts w:ascii="Verdana" w:hAnsi="Verdana"/>
          <w:b/>
          <w:bCs/>
          <w:color w:val="4472C4"/>
          <w:szCs w:val="20"/>
          <w:lang w:val="en-US"/>
        </w:rPr>
        <w:t xml:space="preserve"> as Patriarch Kirill of Moscow and All Russia,</w:t>
      </w:r>
    </w:p>
    <w:p w14:paraId="28D22A74" w14:textId="77777777" w:rsidR="006A0151" w:rsidRDefault="006A0151" w:rsidP="006A0151">
      <w:pPr>
        <w:rPr>
          <w:lang w:val="en-US" w:eastAsia="en-US"/>
        </w:rPr>
      </w:pPr>
    </w:p>
    <w:p w14:paraId="21B36388" w14:textId="77777777" w:rsidR="006A0151" w:rsidRPr="00103E65" w:rsidRDefault="006A0151" w:rsidP="006A0151">
      <w:pPr>
        <w:autoSpaceDE w:val="0"/>
        <w:autoSpaceDN w:val="0"/>
        <w:adjustRightInd w:val="0"/>
        <w:jc w:val="center"/>
        <w:rPr>
          <w:rFonts w:ascii="Verdana" w:hAnsi="Verdana" w:cs="Times New Roman"/>
          <w:bCs/>
          <w:szCs w:val="20"/>
          <w:lang w:val="en-US"/>
        </w:rPr>
      </w:pPr>
      <w:r w:rsidRPr="00103E65">
        <w:rPr>
          <w:rFonts w:ascii="Verdana" w:hAnsi="Verdana" w:cs="Times New Roman"/>
          <w:bCs/>
          <w:szCs w:val="20"/>
          <w:lang w:val="en-US"/>
        </w:rPr>
        <w:t xml:space="preserve">for inspiring, inciting, justifying, aiding and </w:t>
      </w:r>
      <w:proofErr w:type="gramStart"/>
      <w:r w:rsidRPr="00103E65">
        <w:rPr>
          <w:rFonts w:ascii="Verdana" w:hAnsi="Verdana" w:cs="Times New Roman"/>
          <w:bCs/>
          <w:szCs w:val="20"/>
          <w:lang w:val="en-US"/>
        </w:rPr>
        <w:t>abetting  war</w:t>
      </w:r>
      <w:proofErr w:type="gramEnd"/>
      <w:r w:rsidRPr="00103E65">
        <w:rPr>
          <w:rFonts w:ascii="Verdana" w:hAnsi="Verdana" w:cs="Times New Roman"/>
          <w:bCs/>
          <w:szCs w:val="20"/>
          <w:lang w:val="en-US"/>
        </w:rPr>
        <w:t xml:space="preserve"> crimes (Art. 8 of the Rome Statute) and crimes against humanity (Art. 7) perpetrated and being perpetrated by the Russian armed forces in Ukraine.</w:t>
      </w:r>
    </w:p>
    <w:p w14:paraId="79FE2581" w14:textId="77777777" w:rsidR="006A0151" w:rsidRPr="002533F5" w:rsidRDefault="006A0151" w:rsidP="006A0151">
      <w:pPr>
        <w:autoSpaceDE w:val="0"/>
        <w:autoSpaceDN w:val="0"/>
        <w:adjustRightInd w:val="0"/>
        <w:rPr>
          <w:rFonts w:ascii="Times New Roman" w:hAnsi="Times New Roman" w:cs="Times New Roman"/>
          <w:bCs/>
          <w:sz w:val="28"/>
          <w:szCs w:val="28"/>
          <w:lang w:val="en-US"/>
        </w:rPr>
      </w:pPr>
    </w:p>
    <w:p w14:paraId="25F1C28C" w14:textId="77777777" w:rsidR="006A0151" w:rsidRDefault="006A0151" w:rsidP="006A0151">
      <w:pPr>
        <w:autoSpaceDE w:val="0"/>
        <w:autoSpaceDN w:val="0"/>
        <w:adjustRightInd w:val="0"/>
        <w:rPr>
          <w:rFonts w:ascii="Arial" w:hAnsi="Arial" w:cs="Arial"/>
          <w:bCs/>
          <w:sz w:val="24"/>
          <w:lang w:val="en-US"/>
        </w:rPr>
      </w:pPr>
    </w:p>
    <w:p w14:paraId="46C131ED" w14:textId="77777777" w:rsidR="006A0151" w:rsidRPr="00A46FB3" w:rsidRDefault="006A0151" w:rsidP="006A0151">
      <w:pPr>
        <w:autoSpaceDE w:val="0"/>
        <w:autoSpaceDN w:val="0"/>
        <w:adjustRightInd w:val="0"/>
        <w:rPr>
          <w:rFonts w:ascii="Verdana" w:hAnsi="Verdana" w:cs="Times New Roman"/>
          <w:bCs/>
          <w:szCs w:val="20"/>
          <w:lang w:val="en-US"/>
        </w:rPr>
      </w:pPr>
      <w:r w:rsidRPr="00A46FB3">
        <w:rPr>
          <w:rFonts w:ascii="Verdana" w:hAnsi="Verdana" w:cs="Times New Roman"/>
          <w:bCs/>
          <w:szCs w:val="20"/>
          <w:lang w:val="en-US"/>
        </w:rPr>
        <w:t xml:space="preserve">The International Criminal Court (ICC) is currently busy documenting and evidencing war crimes and crimes against humanity committed in </w:t>
      </w:r>
      <w:proofErr w:type="gramStart"/>
      <w:r w:rsidRPr="00A46FB3">
        <w:rPr>
          <w:rFonts w:ascii="Verdana" w:hAnsi="Verdana" w:cs="Times New Roman"/>
          <w:bCs/>
          <w:szCs w:val="20"/>
          <w:lang w:val="en-US"/>
        </w:rPr>
        <w:t>Ukraine, and</w:t>
      </w:r>
      <w:proofErr w:type="gramEnd"/>
      <w:r w:rsidRPr="00A46FB3">
        <w:rPr>
          <w:rFonts w:ascii="Verdana" w:hAnsi="Verdana" w:cs="Times New Roman"/>
          <w:bCs/>
          <w:szCs w:val="20"/>
          <w:lang w:val="en-US"/>
        </w:rPr>
        <w:t xml:space="preserve"> identifying the perpetrators to be held accountable for the said crimes.</w:t>
      </w:r>
    </w:p>
    <w:p w14:paraId="7CA52C5B" w14:textId="77777777" w:rsidR="006A0151" w:rsidRPr="00A46FB3" w:rsidRDefault="006A0151" w:rsidP="006A0151">
      <w:pPr>
        <w:autoSpaceDE w:val="0"/>
        <w:autoSpaceDN w:val="0"/>
        <w:adjustRightInd w:val="0"/>
        <w:rPr>
          <w:rFonts w:ascii="Verdana" w:hAnsi="Verdana" w:cs="Times New Roman"/>
          <w:bCs/>
          <w:szCs w:val="20"/>
          <w:lang w:val="en-US"/>
        </w:rPr>
      </w:pPr>
    </w:p>
    <w:p w14:paraId="67A3A866" w14:textId="77777777" w:rsidR="006A0151" w:rsidRPr="00A46FB3" w:rsidRDefault="006A0151" w:rsidP="006A0151">
      <w:pPr>
        <w:autoSpaceDE w:val="0"/>
        <w:autoSpaceDN w:val="0"/>
        <w:adjustRightInd w:val="0"/>
        <w:rPr>
          <w:rFonts w:ascii="Verdana" w:hAnsi="Verdana" w:cs="Times New Roman"/>
          <w:bCs/>
          <w:szCs w:val="20"/>
          <w:lang w:val="en-US"/>
        </w:rPr>
      </w:pPr>
      <w:r w:rsidRPr="00A46FB3">
        <w:rPr>
          <w:rFonts w:ascii="Verdana" w:hAnsi="Verdana" w:cs="Times New Roman"/>
          <w:bCs/>
          <w:szCs w:val="20"/>
          <w:lang w:val="en-US"/>
        </w:rPr>
        <w:t>The prosecution of Patriarch Kirill falls within Article 25 of the Rome Statute – Individual criminal responsibility – which provides:</w:t>
      </w:r>
    </w:p>
    <w:p w14:paraId="0C804F50" w14:textId="77777777" w:rsidR="006A0151" w:rsidRPr="00A46FB3" w:rsidRDefault="006A0151" w:rsidP="006A0151">
      <w:pPr>
        <w:autoSpaceDE w:val="0"/>
        <w:autoSpaceDN w:val="0"/>
        <w:adjustRightInd w:val="0"/>
        <w:rPr>
          <w:rFonts w:ascii="Verdana" w:hAnsi="Verdana" w:cs="Times New Roman"/>
          <w:bCs/>
          <w:szCs w:val="20"/>
          <w:lang w:val="en-US"/>
        </w:rPr>
      </w:pPr>
    </w:p>
    <w:p w14:paraId="316F6603" w14:textId="77777777" w:rsidR="006A0151" w:rsidRPr="00A46FB3" w:rsidRDefault="006A0151" w:rsidP="006A0151">
      <w:pPr>
        <w:ind w:left="708"/>
        <w:rPr>
          <w:rFonts w:ascii="Verdana" w:hAnsi="Verdana" w:cs="Times New Roman"/>
          <w:szCs w:val="20"/>
          <w:lang w:val="en-US"/>
        </w:rPr>
      </w:pPr>
      <w:r w:rsidRPr="00A46FB3">
        <w:rPr>
          <w:rFonts w:ascii="Verdana" w:hAnsi="Verdana" w:cs="Times New Roman"/>
          <w:szCs w:val="20"/>
          <w:lang w:val="en-US"/>
        </w:rPr>
        <w:t>3. In accordance with this Statute, a person shall be criminally responsible and liable for punishment for a crime within the jurisdiction of the Court if that person:</w:t>
      </w:r>
    </w:p>
    <w:p w14:paraId="19A9528A" w14:textId="77777777" w:rsidR="006A0151" w:rsidRPr="00A46FB3" w:rsidRDefault="006A0151" w:rsidP="006A0151">
      <w:pPr>
        <w:ind w:left="708"/>
        <w:rPr>
          <w:rFonts w:ascii="Verdana" w:hAnsi="Verdana" w:cs="Times New Roman"/>
          <w:szCs w:val="20"/>
          <w:lang w:val="en-US"/>
        </w:rPr>
      </w:pPr>
      <w:r w:rsidRPr="00A46FB3">
        <w:rPr>
          <w:rFonts w:ascii="Verdana" w:hAnsi="Verdana" w:cs="Times New Roman"/>
          <w:szCs w:val="20"/>
          <w:lang w:val="en-US"/>
        </w:rPr>
        <w:t xml:space="preserve">(…) </w:t>
      </w:r>
    </w:p>
    <w:p w14:paraId="0FD03C9F" w14:textId="77777777" w:rsidR="006A0151" w:rsidRDefault="006A0151" w:rsidP="006A0151">
      <w:pPr>
        <w:ind w:left="708"/>
        <w:rPr>
          <w:rFonts w:ascii="Verdana" w:hAnsi="Verdana" w:cs="Times New Roman"/>
          <w:szCs w:val="20"/>
          <w:lang w:val="en-US"/>
        </w:rPr>
      </w:pPr>
      <w:r w:rsidRPr="00A46FB3">
        <w:rPr>
          <w:rFonts w:ascii="Verdana" w:hAnsi="Verdana" w:cs="Times New Roman"/>
          <w:szCs w:val="20"/>
          <w:lang w:val="en-US"/>
        </w:rPr>
        <w:t>(c) For the purpose of facilitating the commission of such a crime</w:t>
      </w:r>
      <w:r w:rsidRPr="00A46FB3">
        <w:rPr>
          <w:rFonts w:ascii="Verdana" w:hAnsi="Verdana" w:cs="Times New Roman"/>
          <w:b/>
          <w:bCs/>
          <w:szCs w:val="20"/>
          <w:lang w:val="en-US"/>
        </w:rPr>
        <w:t>, aids, abets or otherwise assists</w:t>
      </w:r>
      <w:r w:rsidRPr="00A46FB3">
        <w:rPr>
          <w:rFonts w:ascii="Verdana" w:hAnsi="Verdana" w:cs="Times New Roman"/>
          <w:szCs w:val="20"/>
          <w:lang w:val="en-US"/>
        </w:rPr>
        <w:t xml:space="preserve"> in its commission or its attempted commission, including providing the means for its </w:t>
      </w:r>
      <w:proofErr w:type="gramStart"/>
      <w:r w:rsidRPr="00A46FB3">
        <w:rPr>
          <w:rFonts w:ascii="Verdana" w:hAnsi="Verdana" w:cs="Times New Roman"/>
          <w:szCs w:val="20"/>
          <w:lang w:val="en-US"/>
        </w:rPr>
        <w:t>commission;</w:t>
      </w:r>
      <w:proofErr w:type="gramEnd"/>
    </w:p>
    <w:p w14:paraId="42B253FD" w14:textId="77777777" w:rsidR="006A0151" w:rsidRPr="00A46FB3" w:rsidRDefault="006A0151" w:rsidP="006A0151">
      <w:pPr>
        <w:ind w:left="708"/>
        <w:rPr>
          <w:rFonts w:ascii="Verdana" w:hAnsi="Verdana" w:cs="Times New Roman"/>
          <w:szCs w:val="20"/>
          <w:lang w:val="en-US"/>
        </w:rPr>
      </w:pPr>
    </w:p>
    <w:p w14:paraId="4E4CDB8A" w14:textId="77777777" w:rsidR="006A0151" w:rsidRDefault="006A0151" w:rsidP="006A0151">
      <w:pPr>
        <w:shd w:val="clear" w:color="auto" w:fill="FFFFFF"/>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On 7 April 2002, </w:t>
      </w:r>
      <w:r w:rsidRPr="00A46FB3">
        <w:rPr>
          <w:rFonts w:ascii="Verdana" w:eastAsia="Times New Roman" w:hAnsi="Verdana" w:cs="Times New Roman"/>
          <w:b/>
          <w:bCs/>
          <w:szCs w:val="20"/>
          <w:lang w:val="en-US" w:eastAsia="fr-FR"/>
        </w:rPr>
        <w:t>the European Parliament adopted a</w:t>
      </w:r>
      <w:r w:rsidRPr="00A46FB3">
        <w:rPr>
          <w:rFonts w:ascii="Verdana" w:eastAsia="Times New Roman" w:hAnsi="Verdana" w:cs="Times New Roman"/>
          <w:szCs w:val="20"/>
          <w:lang w:val="en-US" w:eastAsia="fr-FR"/>
        </w:rPr>
        <w:t> </w:t>
      </w:r>
      <w:hyperlink r:id="rId10" w:tgtFrame="_blank" w:history="1">
        <w:r w:rsidRPr="00A46FB3">
          <w:rPr>
            <w:rFonts w:ascii="Verdana" w:eastAsia="Times New Roman" w:hAnsi="Verdana" w:cs="Times New Roman"/>
            <w:b/>
            <w:color w:val="0070C0"/>
            <w:szCs w:val="20"/>
            <w:lang w:val="en-US" w:eastAsia="fr-FR"/>
          </w:rPr>
          <w:t>Resolution</w:t>
        </w:r>
      </w:hyperlink>
      <w:r w:rsidRPr="00A46FB3">
        <w:rPr>
          <w:rFonts w:ascii="Verdana" w:eastAsia="Times New Roman" w:hAnsi="Verdana" w:cs="Times New Roman"/>
          <w:color w:val="0070C0"/>
          <w:szCs w:val="20"/>
          <w:lang w:val="en-US" w:eastAsia="fr-FR"/>
        </w:rPr>
        <w:t xml:space="preserve"> </w:t>
      </w:r>
      <w:r w:rsidRPr="00A46FB3">
        <w:rPr>
          <w:rFonts w:ascii="Verdana" w:eastAsia="Times New Roman" w:hAnsi="Verdana" w:cs="Times New Roman"/>
          <w:szCs w:val="20"/>
          <w:lang w:val="en-US" w:eastAsia="fr-FR"/>
        </w:rPr>
        <w:t>about “the increasing repression in Russia, including the case of Alexei Navalny,” </w:t>
      </w:r>
      <w:r w:rsidRPr="00A46FB3">
        <w:rPr>
          <w:rFonts w:ascii="Verdana" w:eastAsia="Times New Roman" w:hAnsi="Verdana" w:cs="Times New Roman"/>
          <w:bCs/>
          <w:szCs w:val="20"/>
          <w:lang w:val="en-US" w:eastAsia="fr-FR"/>
        </w:rPr>
        <w:t>in which it</w:t>
      </w:r>
      <w:r w:rsidRPr="00A46FB3">
        <w:rPr>
          <w:rFonts w:ascii="Verdana" w:eastAsia="Times New Roman" w:hAnsi="Verdana" w:cs="Times New Roman"/>
          <w:b/>
          <w:szCs w:val="20"/>
          <w:lang w:val="en-US" w:eastAsia="fr-FR"/>
        </w:rPr>
        <w:t xml:space="preserve"> </w:t>
      </w:r>
      <w:r w:rsidRPr="00A46FB3">
        <w:rPr>
          <w:rFonts w:ascii="Verdana" w:eastAsia="Times New Roman" w:hAnsi="Verdana" w:cs="Times New Roman"/>
          <w:szCs w:val="20"/>
          <w:lang w:val="en-US" w:eastAsia="fr-FR"/>
        </w:rPr>
        <w:t xml:space="preserve">condemned the role of Moscow Patriarch Kirill in Russia’s war against Ukraine.: </w:t>
      </w:r>
    </w:p>
    <w:p w14:paraId="758F13AC" w14:textId="77777777" w:rsidR="006A0151" w:rsidRPr="00A46FB3" w:rsidRDefault="006A0151" w:rsidP="006A0151">
      <w:pPr>
        <w:shd w:val="clear" w:color="auto" w:fill="FFFFFF"/>
        <w:rPr>
          <w:rFonts w:ascii="Verdana" w:eastAsia="Times New Roman" w:hAnsi="Verdana" w:cs="Times New Roman"/>
          <w:b/>
          <w:szCs w:val="20"/>
          <w:lang w:val="en-US" w:eastAsia="fr-FR"/>
        </w:rPr>
      </w:pPr>
    </w:p>
    <w:p w14:paraId="0CF2A5D3" w14:textId="77777777" w:rsidR="006A0151" w:rsidRPr="00A46FB3" w:rsidRDefault="006A0151" w:rsidP="006A0151">
      <w:pPr>
        <w:shd w:val="clear" w:color="auto" w:fill="FFFFFF"/>
        <w:ind w:left="708"/>
        <w:rPr>
          <w:rFonts w:ascii="Verdana" w:eastAsia="Times New Roman" w:hAnsi="Verdana" w:cs="Times New Roman"/>
          <w:szCs w:val="20"/>
          <w:lang w:val="en-US" w:eastAsia="fr-FR"/>
        </w:rPr>
      </w:pPr>
      <w:r w:rsidRPr="00A46FB3">
        <w:rPr>
          <w:rFonts w:ascii="Verdana" w:eastAsia="Times New Roman" w:hAnsi="Verdana" w:cs="Times New Roman"/>
          <w:b/>
          <w:bCs/>
          <w:szCs w:val="20"/>
          <w:lang w:val="en-US" w:eastAsia="fr-FR"/>
        </w:rPr>
        <w:t>“Condemns the role of Moscow Patriarch Kirill, head of the Russian Orthodox Church, in providing theological cover for Russia’s aggression against Ukraine;</w:t>
      </w:r>
      <w:r w:rsidRPr="00A46FB3">
        <w:rPr>
          <w:rFonts w:ascii="Verdana" w:eastAsia="Times New Roman" w:hAnsi="Verdana" w:cs="Times New Roman"/>
          <w:szCs w:val="20"/>
          <w:lang w:val="en-US" w:eastAsia="fr-FR"/>
        </w:rPr>
        <w:t xml:space="preserve"> praises the courage of the 300 priests of the Russian Orthodox Church who signed a letter condemning the aggression and expressed their grief over the ordeal of the Ukrainian people, calling for an end to the war.”</w:t>
      </w:r>
      <w:r w:rsidRPr="00A46FB3">
        <w:rPr>
          <w:rStyle w:val="EndnoteReference"/>
          <w:rFonts w:eastAsia="Times New Roman" w:cs="Times New Roman"/>
          <w:szCs w:val="20"/>
          <w:lang w:eastAsia="fr-FR"/>
        </w:rPr>
        <w:endnoteReference w:id="1"/>
      </w:r>
    </w:p>
    <w:p w14:paraId="53D03856" w14:textId="77777777" w:rsidR="006A0151" w:rsidRDefault="006A0151" w:rsidP="006A0151">
      <w:pPr>
        <w:rPr>
          <w:rFonts w:ascii="Verdana" w:hAnsi="Verdana" w:cs="Times New Roman"/>
          <w:b/>
          <w:szCs w:val="20"/>
          <w:lang w:val="en-US"/>
        </w:rPr>
      </w:pPr>
    </w:p>
    <w:p w14:paraId="760E2D48" w14:textId="77777777" w:rsidR="006A0151" w:rsidRPr="00A46FB3" w:rsidRDefault="006A0151" w:rsidP="006A0151">
      <w:pPr>
        <w:rPr>
          <w:rFonts w:ascii="Verdana" w:hAnsi="Verdana" w:cs="Times New Roman"/>
          <w:b/>
          <w:szCs w:val="20"/>
          <w:lang w:val="en-US"/>
        </w:rPr>
      </w:pPr>
    </w:p>
    <w:p w14:paraId="18EC0E88" w14:textId="77777777" w:rsidR="006A0151" w:rsidRDefault="006A0151" w:rsidP="006A0151">
      <w:pPr>
        <w:jc w:val="center"/>
        <w:rPr>
          <w:rFonts w:ascii="Verdana" w:hAnsi="Verdana" w:cs="Times New Roman"/>
          <w:b/>
          <w:szCs w:val="20"/>
          <w:lang w:val="en-US"/>
        </w:rPr>
      </w:pPr>
      <w:r w:rsidRPr="00A46FB3">
        <w:rPr>
          <w:rFonts w:ascii="Verdana" w:hAnsi="Verdana" w:cs="Times New Roman"/>
          <w:b/>
          <w:szCs w:val="20"/>
          <w:lang w:val="en-US"/>
        </w:rPr>
        <w:t>I - HOW DID PATRIARCH KIRILL AID, ABET OR ASSIST IN THE COMMISSION OF THE SAID CRIMES?</w:t>
      </w:r>
    </w:p>
    <w:p w14:paraId="32F6361F" w14:textId="77777777" w:rsidR="006A0151" w:rsidRPr="00A46FB3" w:rsidRDefault="006A0151" w:rsidP="006A0151">
      <w:pPr>
        <w:jc w:val="center"/>
        <w:rPr>
          <w:rFonts w:ascii="Verdana" w:hAnsi="Verdana" w:cs="Times New Roman"/>
          <w:b/>
          <w:szCs w:val="20"/>
          <w:lang w:val="en-US"/>
        </w:rPr>
      </w:pPr>
    </w:p>
    <w:p w14:paraId="2A871E60" w14:textId="77777777" w:rsidR="006A0151" w:rsidRDefault="006A0151" w:rsidP="006A0151">
      <w:pPr>
        <w:rPr>
          <w:rFonts w:ascii="Verdana" w:hAnsi="Verdana" w:cs="Times New Roman"/>
          <w:bCs/>
          <w:szCs w:val="20"/>
          <w:lang w:val="en-US"/>
        </w:rPr>
      </w:pPr>
      <w:r w:rsidRPr="00A46FB3">
        <w:rPr>
          <w:rFonts w:ascii="Verdana" w:hAnsi="Verdana" w:cs="Times New Roman"/>
          <w:bCs/>
          <w:szCs w:val="20"/>
          <w:lang w:val="en-US"/>
        </w:rPr>
        <w:t xml:space="preserve">On 24 February 2022, President Putin of the Russian Federation ordered its army to simultaneously cross the northern, </w:t>
      </w:r>
      <w:proofErr w:type="gramStart"/>
      <w:r w:rsidRPr="00A46FB3">
        <w:rPr>
          <w:rFonts w:ascii="Verdana" w:hAnsi="Verdana" w:cs="Times New Roman"/>
          <w:bCs/>
          <w:szCs w:val="20"/>
          <w:lang w:val="en-US"/>
        </w:rPr>
        <w:t>eastern</w:t>
      </w:r>
      <w:proofErr w:type="gramEnd"/>
      <w:r w:rsidRPr="00A46FB3">
        <w:rPr>
          <w:rFonts w:ascii="Verdana" w:hAnsi="Verdana" w:cs="Times New Roman"/>
          <w:bCs/>
          <w:szCs w:val="20"/>
          <w:lang w:val="en-US"/>
        </w:rPr>
        <w:t xml:space="preserve"> and southern borders of Ukraine, a sovereign State, against the will of its people and government.</w:t>
      </w:r>
    </w:p>
    <w:p w14:paraId="1CA51DEC" w14:textId="77777777" w:rsidR="006A0151" w:rsidRPr="00A46FB3" w:rsidRDefault="006A0151" w:rsidP="006A0151">
      <w:pPr>
        <w:rPr>
          <w:rFonts w:ascii="Verdana" w:hAnsi="Verdana" w:cs="Times New Roman"/>
          <w:bCs/>
          <w:szCs w:val="20"/>
          <w:lang w:val="en-US"/>
        </w:rPr>
      </w:pPr>
    </w:p>
    <w:p w14:paraId="0579A06F" w14:textId="77777777" w:rsidR="006A0151" w:rsidRDefault="006A0151" w:rsidP="006A0151">
      <w:pPr>
        <w:rPr>
          <w:rFonts w:ascii="Verdana" w:hAnsi="Verdana" w:cs="Times New Roman"/>
          <w:bCs/>
          <w:szCs w:val="20"/>
          <w:lang w:val="en-US"/>
        </w:rPr>
      </w:pPr>
      <w:r w:rsidRPr="00A46FB3">
        <w:rPr>
          <w:rFonts w:ascii="Verdana" w:hAnsi="Verdana" w:cs="Times New Roman"/>
          <w:bCs/>
          <w:szCs w:val="20"/>
          <w:lang w:val="en-US"/>
        </w:rPr>
        <w:t xml:space="preserve">We have collected </w:t>
      </w:r>
      <w:proofErr w:type="gramStart"/>
      <w:r w:rsidRPr="00A46FB3">
        <w:rPr>
          <w:rFonts w:ascii="Verdana" w:hAnsi="Verdana" w:cs="Times New Roman"/>
          <w:bCs/>
          <w:szCs w:val="20"/>
          <w:lang w:val="en-US"/>
        </w:rPr>
        <w:t>a number of</w:t>
      </w:r>
      <w:proofErr w:type="gramEnd"/>
      <w:r w:rsidRPr="00A46FB3">
        <w:rPr>
          <w:rFonts w:ascii="Verdana" w:hAnsi="Verdana" w:cs="Times New Roman"/>
          <w:bCs/>
          <w:szCs w:val="20"/>
          <w:lang w:val="en-US"/>
        </w:rPr>
        <w:t xml:space="preserve"> public statements made by Patriarch Kirill before and during the Russian “special operation” in Ukraine, by which he abetted Ukraine’s invasion and the ensuing war crimes and crimes against humanity.</w:t>
      </w:r>
    </w:p>
    <w:p w14:paraId="260C708F" w14:textId="77777777" w:rsidR="006A0151" w:rsidRPr="00A46FB3" w:rsidRDefault="006A0151" w:rsidP="006A0151">
      <w:pPr>
        <w:rPr>
          <w:rFonts w:ascii="Verdana" w:hAnsi="Verdana" w:cs="Times New Roman"/>
          <w:bCs/>
          <w:szCs w:val="20"/>
          <w:lang w:val="en-US"/>
        </w:rPr>
      </w:pPr>
    </w:p>
    <w:p w14:paraId="4646D432" w14:textId="77777777" w:rsidR="006A0151" w:rsidRDefault="006A0151" w:rsidP="006A0151">
      <w:pPr>
        <w:rPr>
          <w:rFonts w:ascii="Verdana" w:hAnsi="Verdana" w:cs="Times New Roman"/>
          <w:szCs w:val="20"/>
        </w:rPr>
      </w:pPr>
      <w:r w:rsidRPr="00A46FB3">
        <w:rPr>
          <w:rFonts w:ascii="Verdana" w:hAnsi="Verdana" w:cs="Times New Roman"/>
          <w:b/>
          <w:bCs/>
          <w:szCs w:val="20"/>
          <w:lang w:val="en-US"/>
        </w:rPr>
        <w:t>On 23 February 2022</w:t>
      </w:r>
      <w:r w:rsidRPr="00A46FB3">
        <w:rPr>
          <w:rFonts w:ascii="Verdana" w:hAnsi="Verdana" w:cs="Times New Roman"/>
          <w:szCs w:val="20"/>
          <w:lang w:val="en-US"/>
        </w:rPr>
        <w:t>, </w:t>
      </w:r>
      <w:r w:rsidRPr="00A46FB3">
        <w:rPr>
          <w:rFonts w:ascii="Verdana" w:hAnsi="Verdana" w:cs="Times New Roman"/>
          <w:b/>
          <w:szCs w:val="20"/>
          <w:lang w:val="en-US"/>
        </w:rPr>
        <w:t>one day before the invasion of Ukraine</w:t>
      </w:r>
      <w:r w:rsidRPr="00A46FB3">
        <w:rPr>
          <w:rFonts w:ascii="Verdana" w:hAnsi="Verdana" w:cs="Times New Roman"/>
          <w:szCs w:val="20"/>
          <w:lang w:val="en-US"/>
        </w:rPr>
        <w:t>, Patriarch Kirill of Moscow and All Russia </w:t>
      </w:r>
      <w:hyperlink r:id="rId11" w:tgtFrame="_blank" w:history="1">
        <w:r w:rsidRPr="00A46FB3">
          <w:rPr>
            <w:rFonts w:ascii="Verdana" w:hAnsi="Verdana" w:cs="Times New Roman"/>
            <w:b/>
            <w:bCs/>
            <w:color w:val="0070C0"/>
            <w:szCs w:val="20"/>
            <w:lang w:val="en-US"/>
          </w:rPr>
          <w:t>congratulated</w:t>
        </w:r>
      </w:hyperlink>
      <w:r w:rsidRPr="00A46FB3">
        <w:rPr>
          <w:rFonts w:ascii="Verdana" w:hAnsi="Verdana" w:cs="Times New Roman"/>
          <w:szCs w:val="20"/>
          <w:lang w:val="en-US"/>
        </w:rPr>
        <w:t xml:space="preserve"> </w:t>
      </w:r>
      <w:r w:rsidRPr="00A46FB3">
        <w:rPr>
          <w:rFonts w:ascii="Verdana" w:hAnsi="Verdana" w:cs="Times New Roman"/>
          <w:szCs w:val="20"/>
        </w:rPr>
        <w:t>Russian President Vladimir Putin on Defender of the Fatherland Day, according to the message published on the website of the Russian Orthodox Church:</w:t>
      </w:r>
    </w:p>
    <w:p w14:paraId="26476F7D" w14:textId="77777777" w:rsidR="006A0151" w:rsidRPr="00A46FB3" w:rsidRDefault="006A0151" w:rsidP="006A0151">
      <w:pPr>
        <w:rPr>
          <w:rFonts w:ascii="Verdana" w:hAnsi="Verdana" w:cs="Times New Roman"/>
          <w:szCs w:val="20"/>
        </w:rPr>
      </w:pPr>
    </w:p>
    <w:p w14:paraId="1D8CC26A" w14:textId="77777777" w:rsidR="006A0151" w:rsidRDefault="006A0151" w:rsidP="006A0151">
      <w:pPr>
        <w:ind w:left="708"/>
        <w:rPr>
          <w:rFonts w:ascii="Verdana" w:hAnsi="Verdana" w:cs="Times New Roman"/>
          <w:szCs w:val="20"/>
          <w:lang w:val="en-US"/>
        </w:rPr>
      </w:pPr>
      <w:r w:rsidRPr="00A46FB3">
        <w:rPr>
          <w:rFonts w:ascii="Verdana" w:hAnsi="Verdana" w:cs="Times New Roman"/>
          <w:szCs w:val="20"/>
          <w:lang w:val="en-US"/>
        </w:rPr>
        <w:t>"I cordially congratulate you on Defender of the Fatherland Day... I wish you good health, peace of mind and abundant help from the Lord in your high and responsible service to the people of Russia."</w:t>
      </w:r>
    </w:p>
    <w:p w14:paraId="3C0B123B" w14:textId="77777777" w:rsidR="006A0151" w:rsidRPr="00A46FB3" w:rsidRDefault="006A0151" w:rsidP="006A0151">
      <w:pPr>
        <w:ind w:left="708"/>
        <w:rPr>
          <w:rFonts w:ascii="Verdana" w:hAnsi="Verdana" w:cs="Times New Roman"/>
          <w:szCs w:val="20"/>
          <w:lang w:val="en-US"/>
        </w:rPr>
      </w:pPr>
    </w:p>
    <w:p w14:paraId="0FC74458" w14:textId="77777777" w:rsidR="006A0151" w:rsidRPr="00A46FB3" w:rsidRDefault="006A0151" w:rsidP="006A0151">
      <w:pPr>
        <w:ind w:left="708"/>
        <w:rPr>
          <w:rFonts w:ascii="Verdana" w:eastAsia="Times New Roman" w:hAnsi="Verdana" w:cs="Times New Roman"/>
          <w:szCs w:val="20"/>
          <w:lang w:val="en-US"/>
        </w:rPr>
      </w:pPr>
      <w:r w:rsidRPr="00A46FB3">
        <w:rPr>
          <w:rFonts w:ascii="Verdana" w:eastAsia="Times New Roman" w:hAnsi="Verdana" w:cs="Times New Roman"/>
          <w:b/>
          <w:bCs/>
          <w:color w:val="000000"/>
          <w:szCs w:val="20"/>
          <w:shd w:val="clear" w:color="auto" w:fill="FFFFFF"/>
          <w:lang w:val="en-US"/>
        </w:rPr>
        <w:t>“</w:t>
      </w:r>
      <w:r w:rsidRPr="00A46FB3">
        <w:rPr>
          <w:rFonts w:ascii="Verdana" w:eastAsia="Times New Roman" w:hAnsi="Verdana" w:cs="Times New Roman"/>
          <w:b/>
          <w:bCs/>
          <w:color w:val="000000"/>
          <w:szCs w:val="20"/>
          <w:shd w:val="clear" w:color="auto" w:fill="FFFFFF"/>
        </w:rPr>
        <w:t>The Russian Orthodox Church has always sought a significant</w:t>
      </w:r>
      <w:r w:rsidRPr="00A46FB3">
        <w:rPr>
          <w:rFonts w:ascii="Verdana" w:eastAsia="Times New Roman" w:hAnsi="Verdana" w:cs="Times New Roman"/>
          <w:color w:val="000000"/>
          <w:szCs w:val="20"/>
          <w:shd w:val="clear" w:color="auto" w:fill="FFFFFF"/>
        </w:rPr>
        <w:t xml:space="preserve"> </w:t>
      </w:r>
      <w:r w:rsidRPr="00A46FB3">
        <w:rPr>
          <w:rFonts w:ascii="Verdana" w:eastAsia="Times New Roman" w:hAnsi="Verdana" w:cs="Times New Roman"/>
          <w:b/>
          <w:bCs/>
          <w:color w:val="000000"/>
          <w:szCs w:val="20"/>
          <w:shd w:val="clear" w:color="auto" w:fill="FFFFFF"/>
        </w:rPr>
        <w:t>contribution to the patriotic education of compatriots, which sees in military service an active manifestation of evangelical love for neighbors</w:t>
      </w:r>
      <w:r w:rsidRPr="00A46FB3">
        <w:rPr>
          <w:rFonts w:ascii="Verdana" w:eastAsia="Times New Roman" w:hAnsi="Verdana" w:cs="Times New Roman"/>
          <w:color w:val="000000"/>
          <w:szCs w:val="20"/>
          <w:shd w:val="clear" w:color="auto" w:fill="FFFFFF"/>
        </w:rPr>
        <w:t>, an example of loyalty to the high moral ideals of truth and good.</w:t>
      </w:r>
      <w:r w:rsidRPr="00A46FB3">
        <w:rPr>
          <w:rFonts w:ascii="Verdana" w:eastAsia="Times New Roman" w:hAnsi="Verdana" w:cs="Times New Roman"/>
          <w:color w:val="000000"/>
          <w:szCs w:val="20"/>
          <w:shd w:val="clear" w:color="auto" w:fill="FFFFFF"/>
          <w:lang w:val="en-US"/>
        </w:rPr>
        <w:t>”</w:t>
      </w:r>
      <w:r w:rsidRPr="00A46FB3">
        <w:rPr>
          <w:rStyle w:val="EndnoteReference"/>
          <w:rFonts w:cs="Arial"/>
          <w:szCs w:val="20"/>
        </w:rPr>
        <w:endnoteReference w:id="2"/>
      </w:r>
      <w:r w:rsidRPr="00A46FB3">
        <w:rPr>
          <w:rFonts w:ascii="Verdana" w:hAnsi="Verdana" w:cs="Arial"/>
          <w:szCs w:val="20"/>
          <w:lang w:val="en-US"/>
        </w:rPr>
        <w:t xml:space="preserve"> </w:t>
      </w:r>
    </w:p>
    <w:p w14:paraId="6A958E73" w14:textId="77777777" w:rsidR="006A0151" w:rsidRPr="00A46FB3" w:rsidRDefault="006A0151" w:rsidP="006A0151">
      <w:pPr>
        <w:rPr>
          <w:rFonts w:ascii="Verdana" w:hAnsi="Verdana" w:cs="Arial"/>
          <w:szCs w:val="20"/>
          <w:lang w:val="en-US"/>
        </w:rPr>
      </w:pPr>
    </w:p>
    <w:p w14:paraId="0686D19C" w14:textId="77777777" w:rsidR="006A0151" w:rsidRDefault="006A0151" w:rsidP="006A0151">
      <w:pPr>
        <w:rPr>
          <w:rFonts w:ascii="Verdana" w:hAnsi="Verdana" w:cs="Times New Roman"/>
          <w:szCs w:val="20"/>
          <w:lang w:val="en-US"/>
        </w:rPr>
      </w:pPr>
      <w:r w:rsidRPr="00A46FB3">
        <w:rPr>
          <w:rFonts w:ascii="Verdana" w:hAnsi="Verdana" w:cs="Times New Roman"/>
          <w:b/>
          <w:bCs/>
          <w:szCs w:val="20"/>
          <w:lang w:val="en-US"/>
        </w:rPr>
        <w:t>On 27 February 2022,</w:t>
      </w:r>
      <w:r w:rsidRPr="00A46FB3">
        <w:rPr>
          <w:rFonts w:ascii="Verdana" w:hAnsi="Verdana" w:cs="Times New Roman"/>
          <w:szCs w:val="20"/>
          <w:lang w:val="en-US"/>
        </w:rPr>
        <w:t xml:space="preserve"> </w:t>
      </w:r>
      <w:r w:rsidRPr="00A46FB3">
        <w:rPr>
          <w:rFonts w:ascii="Verdana" w:hAnsi="Verdana" w:cs="Times New Roman"/>
          <w:b/>
          <w:szCs w:val="20"/>
          <w:lang w:val="en-US"/>
        </w:rPr>
        <w:t>after the invasion of Ukraine started</w:t>
      </w:r>
      <w:r w:rsidRPr="00A46FB3">
        <w:rPr>
          <w:rFonts w:ascii="Verdana" w:hAnsi="Verdana" w:cs="Times New Roman"/>
          <w:szCs w:val="20"/>
          <w:lang w:val="en-US"/>
        </w:rPr>
        <w:t>, during a sermon</w:t>
      </w:r>
      <w:r w:rsidRPr="00A46FB3">
        <w:rPr>
          <w:rStyle w:val="EndnoteReference"/>
          <w:rFonts w:cs="Times New Roman"/>
          <w:szCs w:val="20"/>
        </w:rPr>
        <w:endnoteReference w:id="3"/>
      </w:r>
      <w:r w:rsidRPr="00A46FB3">
        <w:rPr>
          <w:rFonts w:ascii="Verdana" w:hAnsi="Verdana" w:cs="Times New Roman"/>
          <w:szCs w:val="20"/>
          <w:lang w:val="en-US"/>
        </w:rPr>
        <w:t xml:space="preserve"> delivered at the Cathedral of Christ the Savior in Moscow, the Patriarch blessed the Russian soldiers fighting for the Russian World and Holy Russia in Ukraine: </w:t>
      </w:r>
    </w:p>
    <w:p w14:paraId="7D23FC80" w14:textId="77777777" w:rsidR="006A0151" w:rsidRPr="00A46FB3" w:rsidRDefault="006A0151" w:rsidP="006A0151">
      <w:pPr>
        <w:rPr>
          <w:rFonts w:ascii="Verdana" w:hAnsi="Verdana" w:cs="Times New Roman"/>
          <w:szCs w:val="20"/>
          <w:lang w:val="en-US"/>
        </w:rPr>
      </w:pPr>
    </w:p>
    <w:p w14:paraId="689AA87E" w14:textId="77777777" w:rsidR="006A0151" w:rsidRPr="00A46FB3" w:rsidRDefault="006A0151" w:rsidP="006A0151">
      <w:pPr>
        <w:ind w:left="708"/>
        <w:rPr>
          <w:rFonts w:ascii="Verdana" w:hAnsi="Verdana" w:cs="Times New Roman"/>
          <w:szCs w:val="20"/>
          <w:lang w:val="en-US"/>
        </w:rPr>
      </w:pPr>
      <w:r w:rsidRPr="00A46FB3">
        <w:rPr>
          <w:rFonts w:ascii="Verdana" w:hAnsi="Verdana" w:cs="Times New Roman"/>
          <w:szCs w:val="20"/>
          <w:lang w:val="en-US"/>
        </w:rPr>
        <w:t xml:space="preserve">"May the Lord preserve </w:t>
      </w:r>
      <w:r w:rsidRPr="00A46FB3">
        <w:rPr>
          <w:rFonts w:ascii="Verdana" w:hAnsi="Verdana" w:cs="Times New Roman"/>
          <w:b/>
          <w:bCs/>
          <w:szCs w:val="20"/>
          <w:lang w:val="en-US"/>
        </w:rPr>
        <w:t>the Russian land</w:t>
      </w:r>
      <w:r w:rsidRPr="00A46FB3">
        <w:rPr>
          <w:rFonts w:ascii="Verdana" w:hAnsi="Verdana" w:cs="Times New Roman"/>
          <w:szCs w:val="20"/>
          <w:lang w:val="en-US"/>
        </w:rPr>
        <w:t xml:space="preserve">... A land which </w:t>
      </w:r>
      <w:r w:rsidRPr="00A46FB3">
        <w:rPr>
          <w:rFonts w:ascii="Verdana" w:hAnsi="Verdana" w:cs="Times New Roman"/>
          <w:b/>
          <w:bCs/>
          <w:szCs w:val="20"/>
          <w:lang w:val="en-US"/>
        </w:rPr>
        <w:t>now includes Russia and Ukraine and Belarus</w:t>
      </w:r>
      <w:r w:rsidRPr="00A46FB3">
        <w:rPr>
          <w:rFonts w:ascii="Verdana" w:hAnsi="Verdana" w:cs="Times New Roman"/>
          <w:szCs w:val="20"/>
          <w:lang w:val="en-US"/>
        </w:rPr>
        <w:t xml:space="preserve"> and other tribes and peoples." </w:t>
      </w:r>
    </w:p>
    <w:p w14:paraId="103EDC7E" w14:textId="77777777" w:rsidR="006A0151" w:rsidRDefault="006A0151" w:rsidP="006A0151">
      <w:pPr>
        <w:rPr>
          <w:rFonts w:ascii="Verdana" w:hAnsi="Verdana" w:cs="Times New Roman"/>
          <w:szCs w:val="20"/>
          <w:lang w:val="en-US"/>
        </w:rPr>
      </w:pPr>
      <w:r w:rsidRPr="00A46FB3">
        <w:rPr>
          <w:rFonts w:ascii="Verdana" w:hAnsi="Verdana" w:cs="Times New Roman"/>
          <w:szCs w:val="20"/>
          <w:lang w:val="en-US"/>
        </w:rPr>
        <w:t>The Patriarch castigated those who fight against the historical unity of Russia and Ukraine, targeting them as the "</w:t>
      </w:r>
      <w:r w:rsidRPr="00A46FB3">
        <w:rPr>
          <w:rFonts w:ascii="Verdana" w:hAnsi="Verdana" w:cs="Times New Roman"/>
          <w:b/>
          <w:szCs w:val="20"/>
          <w:lang w:val="en-US"/>
        </w:rPr>
        <w:t>evil forces</w:t>
      </w:r>
      <w:r w:rsidRPr="00A46FB3">
        <w:rPr>
          <w:rFonts w:ascii="Verdana" w:hAnsi="Verdana" w:cs="Times New Roman"/>
          <w:szCs w:val="20"/>
          <w:lang w:val="en-US"/>
        </w:rPr>
        <w:t xml:space="preserve">". </w:t>
      </w:r>
    </w:p>
    <w:p w14:paraId="569D84C5" w14:textId="77777777" w:rsidR="006A0151" w:rsidRPr="00A46FB3" w:rsidRDefault="006A0151" w:rsidP="006A0151">
      <w:pPr>
        <w:rPr>
          <w:rFonts w:ascii="Verdana" w:hAnsi="Verdana" w:cs="Times New Roman"/>
          <w:szCs w:val="20"/>
          <w:lang w:val="en-US"/>
        </w:rPr>
      </w:pPr>
    </w:p>
    <w:p w14:paraId="73FB5FD7" w14:textId="77777777" w:rsidR="006A0151" w:rsidRDefault="006A0151" w:rsidP="006A0151">
      <w:pPr>
        <w:rPr>
          <w:rFonts w:ascii="Verdana" w:hAnsi="Verdana" w:cs="Times New Roman"/>
          <w:szCs w:val="20"/>
          <w:lang w:val="en-US"/>
        </w:rPr>
      </w:pPr>
      <w:r w:rsidRPr="00A46FB3">
        <w:rPr>
          <w:rFonts w:ascii="Verdana" w:hAnsi="Verdana" w:cs="Times New Roman"/>
          <w:szCs w:val="20"/>
          <w:lang w:val="en-US"/>
        </w:rPr>
        <w:t xml:space="preserve">He prayed God that the enemies of Holy Russia be defeated: </w:t>
      </w:r>
    </w:p>
    <w:p w14:paraId="0D98B8FD" w14:textId="77777777" w:rsidR="006A0151" w:rsidRPr="00A46FB3" w:rsidRDefault="006A0151" w:rsidP="006A0151">
      <w:pPr>
        <w:rPr>
          <w:rFonts w:ascii="Verdana" w:hAnsi="Verdana" w:cs="Times New Roman"/>
          <w:szCs w:val="20"/>
          <w:lang w:val="en-US"/>
        </w:rPr>
      </w:pPr>
    </w:p>
    <w:p w14:paraId="36FD7B62" w14:textId="77777777" w:rsidR="006A0151" w:rsidRDefault="006A0151" w:rsidP="006A0151">
      <w:pPr>
        <w:ind w:left="708"/>
        <w:rPr>
          <w:rFonts w:ascii="Verdana" w:hAnsi="Verdana" w:cs="Times New Roman"/>
          <w:szCs w:val="20"/>
          <w:lang w:val="en-US"/>
        </w:rPr>
      </w:pPr>
      <w:r w:rsidRPr="00A46FB3">
        <w:rPr>
          <w:rFonts w:ascii="Verdana" w:hAnsi="Verdana" w:cs="Times New Roman"/>
          <w:szCs w:val="20"/>
          <w:lang w:val="en-US"/>
        </w:rPr>
        <w:t xml:space="preserve">"God forbid that the present political situation in fraternal Ukraine so close to us should be aimed at making </w:t>
      </w:r>
      <w:r w:rsidRPr="00A46FB3">
        <w:rPr>
          <w:rFonts w:ascii="Verdana" w:hAnsi="Verdana" w:cs="Times New Roman"/>
          <w:b/>
          <w:szCs w:val="20"/>
          <w:lang w:val="en-US"/>
        </w:rPr>
        <w:t>the evil forces that have always strived against the unity of Russia and the Russian Church</w:t>
      </w:r>
      <w:r w:rsidRPr="00A46FB3">
        <w:rPr>
          <w:rFonts w:ascii="Verdana" w:hAnsi="Verdana" w:cs="Times New Roman"/>
          <w:szCs w:val="20"/>
          <w:lang w:val="en-US"/>
        </w:rPr>
        <w:t xml:space="preserve">, gain the upper hand," he said. </w:t>
      </w:r>
    </w:p>
    <w:p w14:paraId="35731E4B" w14:textId="77777777" w:rsidR="006A0151" w:rsidRPr="00A46FB3" w:rsidRDefault="006A0151" w:rsidP="006A0151">
      <w:pPr>
        <w:ind w:left="708"/>
        <w:rPr>
          <w:rFonts w:ascii="Verdana" w:hAnsi="Verdana" w:cs="Times New Roman"/>
          <w:szCs w:val="20"/>
          <w:lang w:val="en-US"/>
        </w:rPr>
      </w:pPr>
    </w:p>
    <w:p w14:paraId="1C5DE5DC" w14:textId="77777777" w:rsidR="006A0151" w:rsidRDefault="006A0151" w:rsidP="006A0151">
      <w:pPr>
        <w:rPr>
          <w:rFonts w:ascii="Verdana" w:hAnsi="Verdana" w:cs="Times New Roman"/>
          <w:szCs w:val="20"/>
          <w:lang w:val="en-US"/>
        </w:rPr>
      </w:pPr>
      <w:r w:rsidRPr="00A46FB3">
        <w:rPr>
          <w:rFonts w:ascii="Verdana" w:hAnsi="Verdana" w:cs="Times New Roman"/>
          <w:szCs w:val="20"/>
          <w:lang w:val="en-US"/>
        </w:rPr>
        <w:t xml:space="preserve">By labelling the Ukrainian defenders as the “forces of evil”, Patriarch Kirill gave his blessing and canonical justification for Putin’s “special operation” in Ukraine and the ensuing massacres. </w:t>
      </w:r>
    </w:p>
    <w:p w14:paraId="5947EEC1" w14:textId="77777777" w:rsidR="006A0151" w:rsidRPr="00A46FB3" w:rsidRDefault="006A0151" w:rsidP="006A0151">
      <w:pPr>
        <w:rPr>
          <w:rFonts w:ascii="Verdana" w:hAnsi="Verdana" w:cs="Times New Roman"/>
          <w:szCs w:val="20"/>
          <w:lang w:val="en-US"/>
        </w:rPr>
      </w:pPr>
    </w:p>
    <w:p w14:paraId="379F470B" w14:textId="77777777" w:rsidR="006A0151" w:rsidRDefault="006A0151" w:rsidP="006A0151">
      <w:pPr>
        <w:rPr>
          <w:rFonts w:ascii="Verdana" w:hAnsi="Verdana" w:cs="Times New Roman"/>
          <w:szCs w:val="20"/>
          <w:lang w:val="en-US"/>
        </w:rPr>
      </w:pPr>
      <w:r w:rsidRPr="00A46FB3">
        <w:rPr>
          <w:rFonts w:ascii="Verdana" w:hAnsi="Verdana" w:cs="Times New Roman"/>
          <w:szCs w:val="20"/>
          <w:lang w:val="en-US"/>
        </w:rPr>
        <w:t xml:space="preserve">In Patriarch Kirill’s argumentation, the reason why Ukrainians are to be considered forces of evil is that they allegedly support the decadent </w:t>
      </w:r>
      <w:r w:rsidRPr="00A46FB3">
        <w:rPr>
          <w:rFonts w:ascii="Verdana" w:hAnsi="Verdana" w:cs="Times New Roman"/>
          <w:color w:val="000000"/>
          <w:szCs w:val="20"/>
          <w:lang w:val="en-US"/>
        </w:rPr>
        <w:t>mores</w:t>
      </w:r>
      <w:r w:rsidRPr="00A46FB3">
        <w:rPr>
          <w:rFonts w:ascii="Verdana" w:hAnsi="Verdana" w:cs="Times New Roman"/>
          <w:szCs w:val="20"/>
          <w:lang w:val="en-US"/>
        </w:rPr>
        <w:t xml:space="preserve"> imported from the West. </w:t>
      </w:r>
    </w:p>
    <w:p w14:paraId="74753E2B" w14:textId="77777777" w:rsidR="006A0151" w:rsidRPr="00A46FB3" w:rsidRDefault="006A0151" w:rsidP="006A0151">
      <w:pPr>
        <w:rPr>
          <w:rFonts w:ascii="Verdana" w:hAnsi="Verdana" w:cs="Times New Roman"/>
          <w:szCs w:val="20"/>
          <w:lang w:val="en-US"/>
        </w:rPr>
      </w:pPr>
    </w:p>
    <w:p w14:paraId="50DEFB45" w14:textId="77777777" w:rsidR="006A0151" w:rsidRDefault="006A0151" w:rsidP="006A0151">
      <w:pPr>
        <w:rPr>
          <w:rFonts w:ascii="Verdana" w:hAnsi="Verdana" w:cs="Times New Roman"/>
          <w:szCs w:val="20"/>
          <w:lang w:val="en-US"/>
        </w:rPr>
      </w:pPr>
      <w:r w:rsidRPr="00A46FB3">
        <w:rPr>
          <w:rFonts w:ascii="Verdana" w:hAnsi="Verdana" w:cs="Times New Roman"/>
          <w:b/>
          <w:bCs/>
          <w:szCs w:val="20"/>
          <w:lang w:val="en-US"/>
        </w:rPr>
        <w:t>On 6 March 2022</w:t>
      </w:r>
      <w:r w:rsidRPr="00A46FB3">
        <w:rPr>
          <w:rFonts w:ascii="Verdana" w:hAnsi="Verdana" w:cs="Times New Roman"/>
          <w:szCs w:val="20"/>
          <w:lang w:val="en-US"/>
        </w:rPr>
        <w:t>, he gave a homily on Forgiveness Sunday</w:t>
      </w:r>
      <w:r w:rsidRPr="00A46FB3">
        <w:rPr>
          <w:rStyle w:val="EndnoteReference"/>
          <w:rFonts w:cs="Times New Roman"/>
          <w:szCs w:val="20"/>
        </w:rPr>
        <w:endnoteReference w:id="4"/>
      </w:r>
      <w:r w:rsidRPr="00A46FB3">
        <w:rPr>
          <w:rFonts w:ascii="Verdana" w:hAnsi="Verdana" w:cs="Times New Roman"/>
          <w:szCs w:val="20"/>
          <w:lang w:val="en-US"/>
        </w:rPr>
        <w:t xml:space="preserve"> where he addressed Russia's military operation in Ukraine in the following terms: </w:t>
      </w:r>
    </w:p>
    <w:p w14:paraId="155A6574" w14:textId="77777777" w:rsidR="006A0151" w:rsidRPr="00A46FB3" w:rsidRDefault="006A0151" w:rsidP="006A0151">
      <w:pPr>
        <w:rPr>
          <w:rFonts w:ascii="Verdana" w:hAnsi="Verdana" w:cs="Times New Roman"/>
          <w:szCs w:val="20"/>
          <w:lang w:val="en-US"/>
        </w:rPr>
      </w:pPr>
    </w:p>
    <w:p w14:paraId="47F2CF62" w14:textId="77777777" w:rsidR="006A0151" w:rsidRDefault="006A0151" w:rsidP="006A0151">
      <w:pPr>
        <w:ind w:left="708"/>
        <w:rPr>
          <w:rFonts w:ascii="Verdana" w:hAnsi="Verdana" w:cs="Times New Roman"/>
          <w:szCs w:val="20"/>
          <w:lang w:val="en-US"/>
        </w:rPr>
      </w:pPr>
      <w:r w:rsidRPr="00A46FB3">
        <w:rPr>
          <w:rFonts w:ascii="Verdana" w:hAnsi="Verdana" w:cs="Times New Roman"/>
          <w:szCs w:val="20"/>
          <w:lang w:val="en-US"/>
        </w:rPr>
        <w:t xml:space="preserve">For eight years there have been attempts to destroy what exists in the Donbass. And in the </w:t>
      </w:r>
      <w:proofErr w:type="gramStart"/>
      <w:r w:rsidRPr="00A46FB3">
        <w:rPr>
          <w:rFonts w:ascii="Verdana" w:hAnsi="Verdana" w:cs="Times New Roman"/>
          <w:szCs w:val="20"/>
          <w:lang w:val="en-US"/>
        </w:rPr>
        <w:t>Donbass</w:t>
      </w:r>
      <w:proofErr w:type="gramEnd"/>
      <w:r w:rsidRPr="00A46FB3">
        <w:rPr>
          <w:rFonts w:ascii="Verdana" w:hAnsi="Verdana" w:cs="Times New Roman"/>
          <w:szCs w:val="20"/>
          <w:lang w:val="en-US"/>
        </w:rPr>
        <w:t xml:space="preserve"> there is rejection, a fundamental rejection of the so-called values </w:t>
      </w:r>
      <w:r w:rsidRPr="00A46FB3">
        <w:rPr>
          <w:rFonts w:ascii="Arial" w:hAnsi="Arial" w:cs="Arial"/>
          <w:szCs w:val="20"/>
          <w:lang w:val="en-US"/>
        </w:rPr>
        <w:t>​​</w:t>
      </w:r>
      <w:r w:rsidRPr="00A46FB3">
        <w:rPr>
          <w:rFonts w:ascii="Verdana" w:hAnsi="Verdana" w:cs="Times New Roman"/>
          <w:szCs w:val="20"/>
          <w:lang w:val="en-US"/>
        </w:rPr>
        <w:t>that are offered today by those who claim world power.</w:t>
      </w:r>
      <w:r w:rsidRPr="00A46FB3">
        <w:rPr>
          <w:rFonts w:ascii="Verdana" w:hAnsi="Verdana" w:cs="Verdana"/>
          <w:szCs w:val="20"/>
          <w:lang w:val="en-US"/>
        </w:rPr>
        <w:t> </w:t>
      </w:r>
      <w:r w:rsidRPr="00A46FB3">
        <w:rPr>
          <w:rFonts w:ascii="Verdana" w:hAnsi="Verdana" w:cs="Times New Roman"/>
          <w:szCs w:val="20"/>
          <w:lang w:val="en-US"/>
        </w:rPr>
        <w:t>Today there is such a test for the loyalty of this government, a kind of pass to that “happy” world, the world of excess consumption, the world of visible “freedom”. Do you know what this test is? </w:t>
      </w:r>
      <w:r w:rsidRPr="00A46FB3">
        <w:rPr>
          <w:rFonts w:ascii="Verdana" w:hAnsi="Verdana" w:cs="Times New Roman"/>
          <w:b/>
          <w:szCs w:val="20"/>
          <w:lang w:val="en-US"/>
        </w:rPr>
        <w:t>The test is very simple and at the same time terrible - this is a gay parade</w:t>
      </w:r>
      <w:r w:rsidRPr="00A46FB3">
        <w:rPr>
          <w:rFonts w:ascii="Verdana" w:hAnsi="Verdana" w:cs="Times New Roman"/>
          <w:szCs w:val="20"/>
          <w:lang w:val="en-US"/>
        </w:rPr>
        <w:t>. </w:t>
      </w:r>
      <w:r w:rsidRPr="00A46FB3">
        <w:rPr>
          <w:rFonts w:ascii="Verdana" w:hAnsi="Verdana" w:cs="Times New Roman"/>
          <w:b/>
          <w:bCs/>
          <w:szCs w:val="20"/>
          <w:lang w:val="en-US"/>
        </w:rPr>
        <w:t>The demands on many to hold a gay parade are a test of loyalty to that very powerful world</w:t>
      </w:r>
      <w:r w:rsidRPr="00A46FB3">
        <w:rPr>
          <w:rFonts w:ascii="Verdana" w:hAnsi="Verdana" w:cs="Times New Roman"/>
          <w:szCs w:val="20"/>
          <w:lang w:val="en-US"/>
        </w:rPr>
        <w:t xml:space="preserve">; and we know that if people or countries reject these demands, then they do not </w:t>
      </w:r>
      <w:proofErr w:type="gramStart"/>
      <w:r w:rsidRPr="00A46FB3">
        <w:rPr>
          <w:rFonts w:ascii="Verdana" w:hAnsi="Verdana" w:cs="Times New Roman"/>
          <w:szCs w:val="20"/>
          <w:lang w:val="en-US"/>
        </w:rPr>
        <w:t>enter into</w:t>
      </w:r>
      <w:proofErr w:type="gramEnd"/>
      <w:r w:rsidRPr="00A46FB3">
        <w:rPr>
          <w:rFonts w:ascii="Verdana" w:hAnsi="Verdana" w:cs="Times New Roman"/>
          <w:szCs w:val="20"/>
          <w:lang w:val="en-US"/>
        </w:rPr>
        <w:t xml:space="preserve"> that world, they become strangers to it. </w:t>
      </w:r>
    </w:p>
    <w:p w14:paraId="490ABDF0" w14:textId="77777777" w:rsidR="006A0151" w:rsidRPr="00A46FB3" w:rsidRDefault="006A0151" w:rsidP="006A0151">
      <w:pPr>
        <w:ind w:left="708"/>
        <w:rPr>
          <w:rFonts w:ascii="Verdana" w:hAnsi="Verdana" w:cs="Times New Roman"/>
          <w:szCs w:val="20"/>
          <w:lang w:val="en-US"/>
        </w:rPr>
      </w:pPr>
    </w:p>
    <w:p w14:paraId="3C258A23" w14:textId="77777777" w:rsidR="006A0151" w:rsidRDefault="006A0151" w:rsidP="006A0151">
      <w:pPr>
        <w:rPr>
          <w:rFonts w:ascii="Verdana" w:hAnsi="Verdana" w:cs="Times New Roman"/>
          <w:szCs w:val="20"/>
          <w:lang w:val="en-US"/>
        </w:rPr>
      </w:pPr>
      <w:r w:rsidRPr="00A46FB3">
        <w:rPr>
          <w:rFonts w:ascii="Verdana" w:hAnsi="Verdana" w:cs="Times New Roman"/>
          <w:szCs w:val="20"/>
          <w:lang w:val="en-US"/>
        </w:rPr>
        <w:lastRenderedPageBreak/>
        <w:t xml:space="preserve">He further explained that the Russian World and Holy Russia will never tolerate on their soil those who adhere or tolerate such a decadent civilization: </w:t>
      </w:r>
    </w:p>
    <w:p w14:paraId="0731346A" w14:textId="77777777" w:rsidR="006A0151" w:rsidRPr="00A46FB3" w:rsidRDefault="006A0151" w:rsidP="006A0151">
      <w:pPr>
        <w:rPr>
          <w:rFonts w:ascii="Verdana" w:hAnsi="Verdana" w:cs="Times New Roman"/>
          <w:szCs w:val="20"/>
          <w:lang w:val="en-US"/>
        </w:rPr>
      </w:pPr>
    </w:p>
    <w:p w14:paraId="05B475DE" w14:textId="77777777" w:rsidR="006A0151" w:rsidRDefault="006A0151" w:rsidP="006A0151">
      <w:pPr>
        <w:ind w:left="708"/>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"We do not condemn anyone, we do not invite anyone to ascend the cross, we just say to ourselves: we will be faithful to the word of God, we will be faithful to His law, we will be faithful to the law of love and justice, and if we see a violation of this law, </w:t>
      </w:r>
      <w:r w:rsidRPr="00A46FB3">
        <w:rPr>
          <w:rFonts w:ascii="Verdana" w:eastAsia="Times New Roman" w:hAnsi="Verdana" w:cs="Times New Roman"/>
          <w:b/>
          <w:szCs w:val="20"/>
          <w:lang w:val="en-US" w:eastAsia="fr-FR"/>
        </w:rPr>
        <w:t>we will never put up with</w:t>
      </w:r>
      <w:r w:rsidRPr="00A46FB3">
        <w:rPr>
          <w:rFonts w:ascii="Verdana" w:eastAsia="Times New Roman" w:hAnsi="Verdana" w:cs="Times New Roman"/>
          <w:szCs w:val="20"/>
          <w:lang w:val="en-US" w:eastAsia="fr-FR"/>
        </w:rPr>
        <w:t xml:space="preserve"> </w:t>
      </w:r>
      <w:r w:rsidRPr="00A46FB3">
        <w:rPr>
          <w:rFonts w:ascii="Verdana" w:eastAsia="Times New Roman" w:hAnsi="Verdana" w:cs="Times New Roman"/>
          <w:b/>
          <w:bCs/>
          <w:szCs w:val="20"/>
          <w:lang w:val="en-US" w:eastAsia="fr-FR"/>
        </w:rPr>
        <w:t>those who destroy this law, including blurring the line between holiness and sin, and even more so with those who propagandize sin,"</w:t>
      </w:r>
      <w:r w:rsidRPr="00A46FB3">
        <w:rPr>
          <w:rFonts w:ascii="Verdana" w:eastAsia="Times New Roman" w:hAnsi="Verdana" w:cs="Times New Roman"/>
          <w:szCs w:val="20"/>
          <w:lang w:val="en-US" w:eastAsia="fr-FR"/>
        </w:rPr>
        <w:t xml:space="preserve"> the Patriarch said. </w:t>
      </w:r>
    </w:p>
    <w:p w14:paraId="771A7154" w14:textId="77777777" w:rsidR="006A0151" w:rsidRPr="00A46FB3" w:rsidRDefault="006A0151" w:rsidP="006A0151">
      <w:pPr>
        <w:ind w:left="708"/>
        <w:rPr>
          <w:rFonts w:ascii="Verdana" w:eastAsia="Times New Roman" w:hAnsi="Verdana" w:cs="Times New Roman"/>
          <w:szCs w:val="20"/>
          <w:lang w:val="en-US" w:eastAsia="fr-FR"/>
        </w:rPr>
      </w:pPr>
    </w:p>
    <w:p w14:paraId="4C7A9FBF" w14:textId="77777777" w:rsidR="006A0151" w:rsidRDefault="006A0151" w:rsidP="006A0151">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He went on: “All of the above indicates that we have entered into a struggle that has not a physical, </w:t>
      </w:r>
      <w:r w:rsidRPr="00A46FB3">
        <w:rPr>
          <w:rFonts w:ascii="Verdana" w:eastAsia="Times New Roman" w:hAnsi="Verdana" w:cs="Times New Roman"/>
          <w:b/>
          <w:szCs w:val="20"/>
          <w:lang w:val="en-US" w:eastAsia="fr-FR"/>
        </w:rPr>
        <w:t>but a metaphysical significance</w:t>
      </w:r>
      <w:r w:rsidRPr="00A46FB3">
        <w:rPr>
          <w:rFonts w:ascii="Verdana" w:eastAsia="Times New Roman" w:hAnsi="Verdana" w:cs="Times New Roman"/>
          <w:szCs w:val="20"/>
          <w:lang w:val="en-US" w:eastAsia="fr-FR"/>
        </w:rPr>
        <w:t xml:space="preserve">.” </w:t>
      </w:r>
    </w:p>
    <w:p w14:paraId="174F4286" w14:textId="77777777" w:rsidR="006A0151" w:rsidRPr="00A46FB3" w:rsidRDefault="006A0151" w:rsidP="006A0151">
      <w:pPr>
        <w:rPr>
          <w:rFonts w:ascii="Verdana" w:eastAsia="Times New Roman" w:hAnsi="Verdana" w:cs="Times New Roman"/>
          <w:szCs w:val="20"/>
          <w:lang w:val="en-US" w:eastAsia="fr-FR"/>
        </w:rPr>
      </w:pPr>
    </w:p>
    <w:p w14:paraId="56B7C3E1" w14:textId="77777777" w:rsidR="006A0151" w:rsidRDefault="006A0151" w:rsidP="006A0151">
      <w:pPr>
        <w:rPr>
          <w:rFonts w:ascii="Verdana" w:eastAsia="Times New Roman" w:hAnsi="Verdana" w:cs="Times New Roman"/>
          <w:b/>
          <w:bCs/>
          <w:szCs w:val="20"/>
          <w:lang w:val="en-US" w:eastAsia="fr-FR"/>
        </w:rPr>
      </w:pPr>
      <w:r w:rsidRPr="00A46FB3">
        <w:rPr>
          <w:rFonts w:ascii="Verdana" w:eastAsia="Times New Roman" w:hAnsi="Verdana" w:cs="Times New Roman"/>
          <w:b/>
          <w:bCs/>
          <w:szCs w:val="20"/>
          <w:lang w:val="en-US" w:eastAsia="fr-FR"/>
        </w:rPr>
        <w:t>The Patriarch therefore considers that the territory of Donbass and other Ukrainian areas “belonging” to “Holy Rus”</w:t>
      </w:r>
      <w:r w:rsidRPr="00A46FB3">
        <w:rPr>
          <w:rStyle w:val="EndnoteReference"/>
          <w:rFonts w:eastAsia="Times New Roman" w:cs="Times New Roman"/>
          <w:b/>
          <w:bCs/>
          <w:szCs w:val="20"/>
          <w:lang w:eastAsia="fr-FR"/>
        </w:rPr>
        <w:endnoteReference w:id="5"/>
      </w:r>
      <w:r w:rsidRPr="00A46FB3">
        <w:rPr>
          <w:rFonts w:ascii="Verdana" w:eastAsia="Times New Roman" w:hAnsi="Verdana" w:cs="Times New Roman"/>
          <w:b/>
          <w:bCs/>
          <w:szCs w:val="20"/>
          <w:lang w:val="en-US" w:eastAsia="fr-FR"/>
        </w:rPr>
        <w:t xml:space="preserve"> should be purified from their enemies, </w:t>
      </w:r>
      <w:proofErr w:type="gramStart"/>
      <w:r w:rsidRPr="00A46FB3">
        <w:rPr>
          <w:rFonts w:ascii="Verdana" w:eastAsia="Times New Roman" w:hAnsi="Verdana" w:cs="Times New Roman"/>
          <w:b/>
          <w:bCs/>
          <w:szCs w:val="20"/>
          <w:lang w:val="en-US" w:eastAsia="fr-FR"/>
        </w:rPr>
        <w:t>i.e.</w:t>
      </w:r>
      <w:proofErr w:type="gramEnd"/>
      <w:r w:rsidRPr="00A46FB3">
        <w:rPr>
          <w:rFonts w:ascii="Verdana" w:eastAsia="Times New Roman" w:hAnsi="Verdana" w:cs="Times New Roman"/>
          <w:b/>
          <w:bCs/>
          <w:szCs w:val="20"/>
          <w:lang w:val="en-US" w:eastAsia="fr-FR"/>
        </w:rPr>
        <w:t xml:space="preserve"> the supporters of Western decadent values. </w:t>
      </w:r>
    </w:p>
    <w:p w14:paraId="62E2673A" w14:textId="77777777" w:rsidR="006A0151" w:rsidRPr="00A46FB3" w:rsidRDefault="006A0151" w:rsidP="006A0151">
      <w:pPr>
        <w:rPr>
          <w:rFonts w:ascii="Verdana" w:eastAsia="Times New Roman" w:hAnsi="Verdana" w:cs="Times New Roman"/>
          <w:b/>
          <w:bCs/>
          <w:szCs w:val="20"/>
          <w:lang w:val="en-US" w:eastAsia="fr-FR"/>
        </w:rPr>
      </w:pPr>
    </w:p>
    <w:p w14:paraId="229F09C4" w14:textId="77777777" w:rsidR="006A0151" w:rsidRDefault="006A0151" w:rsidP="006A0151">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Going further in his homily of March 6, the Patriarch of Holy Russia called for a fight “for human salvation”: </w:t>
      </w:r>
    </w:p>
    <w:p w14:paraId="4A467B0B" w14:textId="77777777" w:rsidR="006A0151" w:rsidRPr="00A46FB3" w:rsidRDefault="006A0151" w:rsidP="006A0151">
      <w:pPr>
        <w:rPr>
          <w:rFonts w:ascii="Verdana" w:hAnsi="Verdana" w:cs="Times New Roman"/>
          <w:szCs w:val="20"/>
          <w:lang w:val="en-US"/>
        </w:rPr>
      </w:pPr>
    </w:p>
    <w:p w14:paraId="0CEB42D8" w14:textId="77777777" w:rsidR="006A0151" w:rsidRDefault="006A0151" w:rsidP="006A0151">
      <w:pPr>
        <w:ind w:left="708"/>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“Therefore, what is happening today in the sphere of international relations has not only political significance. We are talking about something different and much more important than politics. </w:t>
      </w:r>
      <w:r w:rsidRPr="00A46FB3">
        <w:rPr>
          <w:rFonts w:ascii="Verdana" w:eastAsia="Times New Roman" w:hAnsi="Verdana" w:cs="Times New Roman"/>
          <w:b/>
          <w:szCs w:val="20"/>
          <w:lang w:val="en-US" w:eastAsia="fr-FR"/>
        </w:rPr>
        <w:t>We are talking about human salvation</w:t>
      </w:r>
      <w:r w:rsidRPr="00A46FB3">
        <w:rPr>
          <w:rFonts w:ascii="Verdana" w:eastAsia="Times New Roman" w:hAnsi="Verdana" w:cs="Times New Roman"/>
          <w:szCs w:val="20"/>
          <w:lang w:val="en-US" w:eastAsia="fr-FR"/>
        </w:rPr>
        <w:t xml:space="preserve">, </w:t>
      </w:r>
      <w:r w:rsidRPr="00A46FB3">
        <w:rPr>
          <w:rFonts w:ascii="Verdana" w:eastAsia="Times New Roman" w:hAnsi="Verdana" w:cs="Times New Roman"/>
          <w:b/>
          <w:bCs/>
          <w:szCs w:val="20"/>
          <w:lang w:val="en-US" w:eastAsia="fr-FR"/>
        </w:rPr>
        <w:t>about where humanity will end up, on which side of God the Savior</w:t>
      </w:r>
      <w:r w:rsidRPr="00A46FB3">
        <w:rPr>
          <w:rFonts w:ascii="Verdana" w:eastAsia="Times New Roman" w:hAnsi="Verdana" w:cs="Times New Roman"/>
          <w:szCs w:val="20"/>
          <w:lang w:val="en-US" w:eastAsia="fr-FR"/>
        </w:rPr>
        <w:t>, who comes into the world as the Judge and Creator, on the right or on the left.” </w:t>
      </w:r>
    </w:p>
    <w:p w14:paraId="387016E3" w14:textId="77777777" w:rsidR="006A0151" w:rsidRPr="00A46FB3" w:rsidRDefault="006A0151" w:rsidP="006A0151">
      <w:pPr>
        <w:ind w:left="708"/>
        <w:rPr>
          <w:rFonts w:ascii="Verdana" w:eastAsia="Times New Roman" w:hAnsi="Verdana" w:cs="Times New Roman"/>
          <w:szCs w:val="20"/>
          <w:lang w:val="en-US" w:eastAsia="fr-FR"/>
        </w:rPr>
      </w:pPr>
    </w:p>
    <w:p w14:paraId="3F2AC1B4" w14:textId="77777777" w:rsidR="006A0151" w:rsidRDefault="006A0151" w:rsidP="006A0151">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In particular, the people of Donbass have been fighting to protect their faith: </w:t>
      </w:r>
    </w:p>
    <w:p w14:paraId="6655FBEB" w14:textId="77777777" w:rsidR="006A0151" w:rsidRPr="00A46FB3" w:rsidRDefault="006A0151" w:rsidP="006A0151">
      <w:pPr>
        <w:rPr>
          <w:rFonts w:ascii="Verdana" w:eastAsia="Times New Roman" w:hAnsi="Verdana" w:cs="Times New Roman"/>
          <w:szCs w:val="20"/>
          <w:lang w:val="en-US" w:eastAsia="fr-FR"/>
        </w:rPr>
      </w:pPr>
    </w:p>
    <w:p w14:paraId="0BAE44EF" w14:textId="77777777" w:rsidR="006A0151" w:rsidRDefault="006A0151" w:rsidP="006A0151">
      <w:pPr>
        <w:ind w:left="708"/>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“Today, our brothers in the Donbass, Orthodox people, are undoubtedly suffering, and we cannot but be with them, </w:t>
      </w:r>
      <w:proofErr w:type="gramStart"/>
      <w:r w:rsidRPr="00A46FB3">
        <w:rPr>
          <w:rFonts w:ascii="Verdana" w:eastAsia="Times New Roman" w:hAnsi="Verdana" w:cs="Times New Roman"/>
          <w:szCs w:val="20"/>
          <w:lang w:val="en-US" w:eastAsia="fr-FR"/>
        </w:rPr>
        <w:t>first of all</w:t>
      </w:r>
      <w:proofErr w:type="gramEnd"/>
      <w:r w:rsidRPr="00A46FB3">
        <w:rPr>
          <w:rFonts w:ascii="Verdana" w:eastAsia="Times New Roman" w:hAnsi="Verdana" w:cs="Times New Roman"/>
          <w:szCs w:val="20"/>
          <w:lang w:val="en-US" w:eastAsia="fr-FR"/>
        </w:rPr>
        <w:t xml:space="preserve"> in prayer. It is necessary to pray that the Lord would help them </w:t>
      </w:r>
      <w:r w:rsidRPr="00A46FB3">
        <w:rPr>
          <w:rFonts w:ascii="Verdana" w:eastAsia="Times New Roman" w:hAnsi="Verdana" w:cs="Times New Roman"/>
          <w:b/>
          <w:szCs w:val="20"/>
          <w:lang w:val="en-US" w:eastAsia="fr-FR"/>
        </w:rPr>
        <w:t>to preserve the Orthodox faith</w:t>
      </w:r>
      <w:r w:rsidRPr="00A46FB3">
        <w:rPr>
          <w:rFonts w:ascii="Verdana" w:eastAsia="Times New Roman" w:hAnsi="Verdana" w:cs="Times New Roman"/>
          <w:szCs w:val="20"/>
          <w:lang w:val="en-US" w:eastAsia="fr-FR"/>
        </w:rPr>
        <w:t xml:space="preserve">, </w:t>
      </w:r>
      <w:r w:rsidRPr="00A46FB3">
        <w:rPr>
          <w:rFonts w:ascii="Verdana" w:eastAsia="Times New Roman" w:hAnsi="Verdana" w:cs="Times New Roman"/>
          <w:b/>
          <w:szCs w:val="20"/>
          <w:lang w:val="en-US" w:eastAsia="fr-FR"/>
        </w:rPr>
        <w:t>not to succumb to temptations and temptations</w:t>
      </w:r>
      <w:r w:rsidRPr="00A46FB3">
        <w:rPr>
          <w:rFonts w:ascii="Verdana" w:eastAsia="Times New Roman" w:hAnsi="Verdana" w:cs="Times New Roman"/>
          <w:szCs w:val="20"/>
          <w:lang w:val="en-US" w:eastAsia="fr-FR"/>
        </w:rPr>
        <w:t>.” </w:t>
      </w:r>
    </w:p>
    <w:p w14:paraId="37974124" w14:textId="77777777" w:rsidR="006A0151" w:rsidRPr="00A46FB3" w:rsidRDefault="006A0151" w:rsidP="006A0151">
      <w:pPr>
        <w:ind w:left="708"/>
        <w:rPr>
          <w:rFonts w:ascii="Verdana" w:eastAsia="Times New Roman" w:hAnsi="Verdana" w:cs="Times New Roman"/>
          <w:szCs w:val="20"/>
          <w:lang w:val="en-US" w:eastAsia="fr-FR"/>
        </w:rPr>
      </w:pPr>
    </w:p>
    <w:p w14:paraId="40AAE462" w14:textId="77777777" w:rsidR="006A0151" w:rsidRPr="00A46FB3" w:rsidRDefault="006A0151" w:rsidP="006A0151">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All in all, Patriarch Kirill has backed </w:t>
      </w:r>
      <w:r w:rsidRPr="00A46FB3">
        <w:rPr>
          <w:rFonts w:ascii="Verdana" w:eastAsia="Times New Roman" w:hAnsi="Verdana" w:cs="Times New Roman"/>
          <w:b/>
          <w:szCs w:val="20"/>
          <w:lang w:val="en-US" w:eastAsia="fr-FR"/>
        </w:rPr>
        <w:t xml:space="preserve">Putin’s purifying “operation” </w:t>
      </w:r>
      <w:r w:rsidRPr="00A46FB3">
        <w:rPr>
          <w:rFonts w:ascii="Verdana" w:eastAsia="Times New Roman" w:hAnsi="Verdana" w:cs="Times New Roman"/>
          <w:szCs w:val="20"/>
          <w:lang w:val="en-US" w:eastAsia="fr-FR"/>
        </w:rPr>
        <w:t xml:space="preserve">in Ukraine by equating it </w:t>
      </w:r>
      <w:r w:rsidRPr="00A46FB3">
        <w:rPr>
          <w:rFonts w:ascii="Verdana" w:eastAsia="Times New Roman" w:hAnsi="Verdana" w:cs="Times New Roman"/>
          <w:b/>
          <w:bCs/>
          <w:szCs w:val="20"/>
          <w:lang w:val="en-US" w:eastAsia="fr-FR"/>
        </w:rPr>
        <w:t>to a spiritual purification of Ukraine, a religious cleansing operation and</w:t>
      </w:r>
      <w:r w:rsidRPr="00A46FB3">
        <w:rPr>
          <w:rFonts w:ascii="Verdana" w:eastAsia="Times New Roman" w:hAnsi="Verdana" w:cs="Times New Roman"/>
          <w:szCs w:val="20"/>
          <w:lang w:val="en-US" w:eastAsia="fr-FR"/>
        </w:rPr>
        <w:t xml:space="preserve"> </w:t>
      </w:r>
      <w:r w:rsidRPr="00A46FB3">
        <w:rPr>
          <w:rFonts w:ascii="Verdana" w:eastAsia="Times New Roman" w:hAnsi="Verdana" w:cs="Times New Roman"/>
          <w:b/>
          <w:szCs w:val="20"/>
          <w:lang w:val="en-US" w:eastAsia="fr-FR"/>
        </w:rPr>
        <w:t>religious crusade</w:t>
      </w:r>
      <w:r w:rsidRPr="00A46FB3">
        <w:rPr>
          <w:rFonts w:ascii="Verdana" w:eastAsia="Times New Roman" w:hAnsi="Verdana" w:cs="Times New Roman"/>
          <w:szCs w:val="20"/>
          <w:lang w:val="en-US" w:eastAsia="fr-FR"/>
        </w:rPr>
        <w:t xml:space="preserve">. </w:t>
      </w:r>
    </w:p>
    <w:p w14:paraId="7708696D" w14:textId="77777777" w:rsidR="006A0151" w:rsidRPr="00A46FB3" w:rsidRDefault="006A0151" w:rsidP="006A0151">
      <w:pPr>
        <w:spacing w:before="100" w:beforeAutospacing="1" w:after="100" w:afterAutospacing="1"/>
        <w:rPr>
          <w:rFonts w:ascii="Verdana" w:eastAsia="Times New Roman" w:hAnsi="Verdana" w:cs="Times New Roman"/>
          <w:szCs w:val="20"/>
          <w:lang w:val="en-US"/>
        </w:rPr>
      </w:pPr>
      <w:r w:rsidRPr="00A46FB3">
        <w:rPr>
          <w:rFonts w:ascii="Verdana" w:eastAsia="Times New Roman" w:hAnsi="Verdana" w:cs="Times New Roman"/>
          <w:szCs w:val="20"/>
          <w:lang w:val="en-US"/>
        </w:rPr>
        <w:t xml:space="preserve">The proximity between the Russian Orthodox Church (ROC) and the Kremlin is however not only physical, as they are only a few hundred meters from each other, but it is also political, </w:t>
      </w:r>
      <w:proofErr w:type="gramStart"/>
      <w:r w:rsidRPr="00A46FB3">
        <w:rPr>
          <w:rFonts w:ascii="Verdana" w:eastAsia="Times New Roman" w:hAnsi="Verdana" w:cs="Times New Roman"/>
          <w:szCs w:val="20"/>
          <w:lang w:val="en-US"/>
        </w:rPr>
        <w:t>geopolitical</w:t>
      </w:r>
      <w:proofErr w:type="gramEnd"/>
      <w:r w:rsidRPr="00A46FB3">
        <w:rPr>
          <w:rFonts w:ascii="Verdana" w:eastAsia="Times New Roman" w:hAnsi="Verdana" w:cs="Times New Roman"/>
          <w:szCs w:val="20"/>
          <w:lang w:val="en-US"/>
        </w:rPr>
        <w:t xml:space="preserve"> and spiritual.</w:t>
      </w:r>
    </w:p>
    <w:p w14:paraId="18C17509" w14:textId="77777777" w:rsidR="006A0151" w:rsidRPr="00A46FB3" w:rsidRDefault="006A0151" w:rsidP="006A0151">
      <w:pPr>
        <w:spacing w:before="100" w:beforeAutospacing="1" w:after="100" w:afterAutospacing="1"/>
        <w:rPr>
          <w:rFonts w:ascii="Verdana" w:eastAsia="Times New Roman" w:hAnsi="Verdana" w:cs="Times New Roman"/>
          <w:szCs w:val="20"/>
          <w:lang w:val="en-US"/>
        </w:rPr>
      </w:pPr>
      <w:r w:rsidRPr="00A46FB3">
        <w:rPr>
          <w:rFonts w:ascii="Verdana" w:eastAsia="Times New Roman" w:hAnsi="Verdana" w:cs="Times New Roman"/>
          <w:szCs w:val="20"/>
          <w:lang w:val="en-US"/>
        </w:rPr>
        <w:t>In a long article titled “The Law, the Rights and the Rules,” and published in The Diplomat Magazine on July 4, 2021, Sergey Lavrov, Russian Minister of Foreign affairs, criticized the “aggressive LGBT propaganda” by the “enlightened Europe”, the US interference in church affairs, “openly seeking to drive a wedge into the Orthodox world, whose values are viewed as a powerful spiritual obstacle for the liberal concept of boundless permissiveness”.</w:t>
      </w:r>
      <w:r w:rsidRPr="00A46FB3">
        <w:rPr>
          <w:rStyle w:val="EndnoteReference"/>
          <w:rFonts w:eastAsia="Times New Roman" w:cs="Times New Roman"/>
          <w:szCs w:val="20"/>
        </w:rPr>
        <w:endnoteReference w:id="6"/>
      </w:r>
    </w:p>
    <w:p w14:paraId="50B38640" w14:textId="77777777" w:rsidR="006A0151" w:rsidRPr="00A46FB3" w:rsidRDefault="006A0151" w:rsidP="006A0151">
      <w:pPr>
        <w:spacing w:before="100" w:beforeAutospacing="1" w:after="100" w:afterAutospacing="1"/>
        <w:rPr>
          <w:rFonts w:ascii="Verdana" w:eastAsia="Times New Roman" w:hAnsi="Verdana" w:cs="Times New Roman"/>
          <w:szCs w:val="20"/>
          <w:lang w:val="en-US"/>
        </w:rPr>
      </w:pPr>
      <w:r w:rsidRPr="00A46FB3">
        <w:rPr>
          <w:rFonts w:ascii="Verdana" w:eastAsia="Times New Roman" w:hAnsi="Verdana" w:cs="Times New Roman"/>
          <w:szCs w:val="20"/>
          <w:lang w:val="en-US"/>
        </w:rPr>
        <w:t>Quite often, Patriarch Kirill has presented President Putin as the sole defender of Christianity in the world and even as the savior of Christians in Syria after he had sent his troops to save Bashar al-Assad and his regime.</w:t>
      </w:r>
      <w:r w:rsidRPr="00A46FB3">
        <w:rPr>
          <w:rStyle w:val="EndnoteReference"/>
          <w:rFonts w:eastAsia="Times New Roman" w:cs="Times New Roman"/>
          <w:szCs w:val="20"/>
        </w:rPr>
        <w:endnoteReference w:id="7"/>
      </w:r>
    </w:p>
    <w:p w14:paraId="123236FF" w14:textId="77777777" w:rsidR="006A0151" w:rsidRDefault="006A0151" w:rsidP="006A0151">
      <w:pPr>
        <w:jc w:val="center"/>
        <w:rPr>
          <w:rFonts w:ascii="Verdana" w:hAnsi="Verdana" w:cs="Times New Roman"/>
          <w:b/>
          <w:szCs w:val="20"/>
          <w:lang w:val="en-US"/>
        </w:rPr>
      </w:pPr>
      <w:r w:rsidRPr="00A46FB3">
        <w:rPr>
          <w:rFonts w:ascii="Verdana" w:hAnsi="Verdana" w:cs="Times New Roman"/>
          <w:b/>
          <w:szCs w:val="20"/>
          <w:lang w:val="en-US"/>
        </w:rPr>
        <w:t>II – BACKGROUND</w:t>
      </w:r>
    </w:p>
    <w:p w14:paraId="2B747DC6" w14:textId="77777777" w:rsidR="006A0151" w:rsidRPr="00A46FB3" w:rsidRDefault="006A0151" w:rsidP="006A0151">
      <w:pPr>
        <w:jc w:val="center"/>
        <w:rPr>
          <w:rFonts w:ascii="Verdana" w:hAnsi="Verdana" w:cs="Times New Roman"/>
          <w:b/>
          <w:szCs w:val="20"/>
          <w:lang w:val="en-US"/>
        </w:rPr>
      </w:pPr>
    </w:p>
    <w:p w14:paraId="2F09E40E" w14:textId="77777777" w:rsidR="006A0151" w:rsidRDefault="006A0151" w:rsidP="006A0151">
      <w:pPr>
        <w:rPr>
          <w:rFonts w:ascii="Verdana" w:hAnsi="Verdana" w:cs="Times New Roman"/>
          <w:szCs w:val="20"/>
          <w:lang w:val="en-US"/>
        </w:rPr>
      </w:pPr>
      <w:r w:rsidRPr="00A46FB3">
        <w:rPr>
          <w:rFonts w:ascii="Verdana" w:hAnsi="Verdana" w:cs="Times New Roman"/>
          <w:b/>
          <w:szCs w:val="20"/>
          <w:lang w:val="en-US"/>
        </w:rPr>
        <w:t xml:space="preserve">The Russian World: Collusion between President Putin and the ROC </w:t>
      </w:r>
      <w:r w:rsidRPr="00A46FB3">
        <w:rPr>
          <w:rFonts w:ascii="Verdana" w:hAnsi="Verdana" w:cs="Times New Roman"/>
          <w:szCs w:val="20"/>
          <w:lang w:val="en-US"/>
        </w:rPr>
        <w:t xml:space="preserve"> </w:t>
      </w:r>
    </w:p>
    <w:p w14:paraId="297EBFBC" w14:textId="77777777" w:rsidR="006A0151" w:rsidRPr="00A46FB3" w:rsidRDefault="006A0151" w:rsidP="006A0151">
      <w:pPr>
        <w:rPr>
          <w:rFonts w:ascii="Verdana" w:hAnsi="Verdana" w:cs="Times New Roman"/>
          <w:szCs w:val="20"/>
          <w:lang w:val="en-US"/>
        </w:rPr>
      </w:pPr>
    </w:p>
    <w:p w14:paraId="7E8E502E" w14:textId="77777777" w:rsidR="006A0151"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lastRenderedPageBreak/>
        <w:t>The rapprochement between the Russian Orthodox Church (ROC) and the Russian State started in the early 1990s</w:t>
      </w:r>
      <w:r w:rsidRPr="00A46FB3">
        <w:rPr>
          <w:rFonts w:ascii="Verdana" w:hAnsi="Verdana" w:cs="Times New Roman"/>
          <w:color w:val="000000"/>
          <w:szCs w:val="20"/>
          <w:lang w:val="en-US"/>
        </w:rPr>
        <w:t xml:space="preserve">, on the ashes of Communism after seventy </w:t>
      </w:r>
      <w:r w:rsidRPr="00A46FB3">
        <w:rPr>
          <w:rFonts w:ascii="Verdana" w:hAnsi="Verdana" w:cs="Times New Roman"/>
          <w:szCs w:val="20"/>
          <w:lang w:val="en-US"/>
        </w:rPr>
        <w:t xml:space="preserve">years of anticlerical policy. In 1989, at the time of </w:t>
      </w:r>
      <w:proofErr w:type="spellStart"/>
      <w:r w:rsidRPr="00A46FB3">
        <w:rPr>
          <w:rFonts w:ascii="Verdana" w:hAnsi="Verdana" w:cs="Times New Roman"/>
          <w:szCs w:val="20"/>
          <w:lang w:val="en-US"/>
        </w:rPr>
        <w:t>Gorbatchev</w:t>
      </w:r>
      <w:proofErr w:type="spellEnd"/>
      <w:r w:rsidRPr="00A46FB3">
        <w:rPr>
          <w:rFonts w:ascii="Verdana" w:hAnsi="Verdana" w:cs="Times New Roman"/>
          <w:szCs w:val="20"/>
          <w:lang w:val="en-US"/>
        </w:rPr>
        <w:t xml:space="preserve"> </w:t>
      </w:r>
      <w:r w:rsidRPr="00A46FB3">
        <w:rPr>
          <w:rFonts w:ascii="Verdana" w:hAnsi="Verdana" w:cs="Times New Roman"/>
          <w:i/>
          <w:szCs w:val="20"/>
          <w:lang w:val="en-US"/>
        </w:rPr>
        <w:t>Perestroika</w:t>
      </w:r>
      <w:r w:rsidRPr="00A46FB3">
        <w:rPr>
          <w:rFonts w:ascii="Verdana" w:hAnsi="Verdana" w:cs="Times New Roman"/>
          <w:szCs w:val="20"/>
          <w:lang w:val="en-US"/>
        </w:rPr>
        <w:t xml:space="preserve">, Vladimir </w:t>
      </w:r>
      <w:proofErr w:type="spellStart"/>
      <w:r w:rsidRPr="00A46FB3">
        <w:rPr>
          <w:rFonts w:ascii="Verdana" w:hAnsi="Verdana" w:cs="Times New Roman"/>
          <w:szCs w:val="20"/>
          <w:lang w:val="en-US"/>
        </w:rPr>
        <w:t>Mikhaïlovitch</w:t>
      </w:r>
      <w:proofErr w:type="spellEnd"/>
      <w:r w:rsidRPr="00A46FB3">
        <w:rPr>
          <w:rFonts w:ascii="Verdana" w:hAnsi="Verdana" w:cs="Times New Roman"/>
          <w:szCs w:val="20"/>
          <w:lang w:val="en-US"/>
        </w:rPr>
        <w:t xml:space="preserve"> </w:t>
      </w:r>
      <w:proofErr w:type="spellStart"/>
      <w:r w:rsidRPr="00A46FB3">
        <w:rPr>
          <w:rFonts w:ascii="Verdana" w:hAnsi="Verdana" w:cs="Times New Roman"/>
          <w:szCs w:val="20"/>
          <w:lang w:val="en-US"/>
        </w:rPr>
        <w:t>Goundiaïev</w:t>
      </w:r>
      <w:proofErr w:type="spellEnd"/>
      <w:r w:rsidRPr="00A46FB3">
        <w:rPr>
          <w:rFonts w:ascii="Verdana" w:hAnsi="Verdana" w:cs="Times New Roman"/>
          <w:szCs w:val="20"/>
          <w:lang w:val="en-US"/>
        </w:rPr>
        <w:t xml:space="preserve">, his civil name before becoming Patriarch Kirill, was appointed President of the Department of External Ecclesiastical Relations of Moscow Patriarchate. </w:t>
      </w:r>
    </w:p>
    <w:p w14:paraId="34A70074" w14:textId="77777777" w:rsidR="006A0151" w:rsidRPr="00A46FB3" w:rsidRDefault="006A0151" w:rsidP="006A0151">
      <w:pPr>
        <w:autoSpaceDE w:val="0"/>
        <w:autoSpaceDN w:val="0"/>
        <w:adjustRightInd w:val="0"/>
        <w:rPr>
          <w:rFonts w:ascii="Verdana" w:hAnsi="Verdana" w:cs="Times New Roman"/>
          <w:szCs w:val="20"/>
          <w:lang w:val="en-US"/>
        </w:rPr>
      </w:pPr>
    </w:p>
    <w:p w14:paraId="05C932D8" w14:textId="77777777" w:rsidR="006A0151"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He held this function for twenty years and was able to implement his project of restoring the former glory of the Church by extending its influence not only in Russian society and politics, but also on the international scene. </w:t>
      </w:r>
    </w:p>
    <w:p w14:paraId="12B02DA3" w14:textId="77777777" w:rsidR="006A0151" w:rsidRPr="00A46FB3" w:rsidRDefault="006A0151" w:rsidP="006A0151">
      <w:pPr>
        <w:autoSpaceDE w:val="0"/>
        <w:autoSpaceDN w:val="0"/>
        <w:adjustRightInd w:val="0"/>
        <w:rPr>
          <w:rFonts w:ascii="Verdana" w:hAnsi="Verdana" w:cs="Times New Roman"/>
          <w:szCs w:val="20"/>
          <w:lang w:val="en-US"/>
        </w:rPr>
      </w:pPr>
    </w:p>
    <w:p w14:paraId="0BD37D4A" w14:textId="77777777" w:rsidR="006A0151"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He then built a network of influence which attracted the attention of Vladimir Putin when he came in power in 2000. For Putin, the Patriarchate’s sphere of influence appeared to be the only thing left of the former Russian Empire. </w:t>
      </w:r>
    </w:p>
    <w:p w14:paraId="4B7A46C4" w14:textId="77777777" w:rsidR="006A0151" w:rsidRPr="00A46FB3" w:rsidRDefault="006A0151" w:rsidP="006A0151">
      <w:pPr>
        <w:autoSpaceDE w:val="0"/>
        <w:autoSpaceDN w:val="0"/>
        <w:adjustRightInd w:val="0"/>
        <w:rPr>
          <w:rFonts w:ascii="Verdana" w:hAnsi="Verdana" w:cs="Times New Roman"/>
          <w:szCs w:val="20"/>
          <w:lang w:val="en-US"/>
        </w:rPr>
      </w:pPr>
    </w:p>
    <w:p w14:paraId="2CF9A09A" w14:textId="77777777" w:rsidR="006A0151"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In his eyes, Kirill was the only powerful actor in the country to be able to address the </w:t>
      </w:r>
      <w:r w:rsidRPr="00A46FB3">
        <w:rPr>
          <w:rFonts w:ascii="Verdana" w:hAnsi="Verdana" w:cs="Times New Roman"/>
          <w:color w:val="000000"/>
          <w:szCs w:val="20"/>
          <w:lang w:val="en-US"/>
        </w:rPr>
        <w:t>Russian World (</w:t>
      </w:r>
      <w:r w:rsidRPr="00A46FB3">
        <w:rPr>
          <w:rFonts w:ascii="Verdana" w:hAnsi="Verdana" w:cs="Times New Roman"/>
          <w:i/>
          <w:color w:val="000000"/>
          <w:szCs w:val="20"/>
          <w:lang w:val="en-US"/>
        </w:rPr>
        <w:t>Russki Mir</w:t>
      </w:r>
      <w:r w:rsidRPr="00A46FB3">
        <w:rPr>
          <w:rFonts w:ascii="Verdana" w:hAnsi="Verdana" w:cs="Times New Roman"/>
          <w:color w:val="000000"/>
          <w:szCs w:val="20"/>
          <w:lang w:val="en-US"/>
        </w:rPr>
        <w:t xml:space="preserve">) </w:t>
      </w:r>
      <w:r w:rsidRPr="00A46FB3">
        <w:rPr>
          <w:rFonts w:ascii="Verdana" w:hAnsi="Verdana" w:cs="Times New Roman"/>
          <w:szCs w:val="20"/>
          <w:lang w:val="en-US"/>
        </w:rPr>
        <w:t xml:space="preserve">which he would try to reconquer later </w:t>
      </w:r>
      <w:proofErr w:type="gramStart"/>
      <w:r w:rsidRPr="00A46FB3">
        <w:rPr>
          <w:rFonts w:ascii="Verdana" w:hAnsi="Verdana" w:cs="Times New Roman"/>
          <w:szCs w:val="20"/>
          <w:lang w:val="en-US"/>
        </w:rPr>
        <w:t>through the use of</w:t>
      </w:r>
      <w:proofErr w:type="gramEnd"/>
      <w:r w:rsidRPr="00A46FB3">
        <w:rPr>
          <w:rFonts w:ascii="Verdana" w:hAnsi="Verdana" w:cs="Times New Roman"/>
          <w:szCs w:val="20"/>
          <w:lang w:val="en-US"/>
        </w:rPr>
        <w:t xml:space="preserve"> weapons. A kind of deal was made. Vladimir Putin would support the restauration of the glory of the Church and the construction of innumerable church buildings while Kirill would give him his diplomatic relays and the support of the Russian people. </w:t>
      </w:r>
    </w:p>
    <w:p w14:paraId="7F92EDC9" w14:textId="77777777" w:rsidR="006A0151" w:rsidRPr="00A46FB3" w:rsidRDefault="006A0151" w:rsidP="006A0151">
      <w:pPr>
        <w:autoSpaceDE w:val="0"/>
        <w:autoSpaceDN w:val="0"/>
        <w:adjustRightInd w:val="0"/>
        <w:rPr>
          <w:rFonts w:ascii="Verdana" w:hAnsi="Verdana" w:cs="Times New Roman"/>
          <w:szCs w:val="20"/>
          <w:lang w:val="en-US"/>
        </w:rPr>
      </w:pPr>
    </w:p>
    <w:p w14:paraId="42B940EA" w14:textId="77777777" w:rsidR="006A0151"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In the 2000 Russian National Security Concept, the Putin Administration explained: </w:t>
      </w:r>
    </w:p>
    <w:p w14:paraId="57FC2573" w14:textId="77777777" w:rsidR="006A0151" w:rsidRPr="00A46FB3" w:rsidRDefault="006A0151" w:rsidP="006A0151">
      <w:pPr>
        <w:autoSpaceDE w:val="0"/>
        <w:autoSpaceDN w:val="0"/>
        <w:adjustRightInd w:val="0"/>
        <w:rPr>
          <w:rFonts w:ascii="Verdana" w:hAnsi="Verdana" w:cs="Times New Roman"/>
          <w:szCs w:val="20"/>
          <w:lang w:val="en-US"/>
        </w:rPr>
      </w:pPr>
    </w:p>
    <w:p w14:paraId="7F35A1D0" w14:textId="77777777" w:rsidR="006A0151" w:rsidRPr="00A46FB3" w:rsidRDefault="006A0151" w:rsidP="006A0151">
      <w:pPr>
        <w:autoSpaceDE w:val="0"/>
        <w:autoSpaceDN w:val="0"/>
        <w:adjustRightInd w:val="0"/>
        <w:ind w:left="708"/>
        <w:rPr>
          <w:rFonts w:ascii="Verdana" w:hAnsi="Verdana" w:cs="Times New Roman"/>
          <w:szCs w:val="20"/>
          <w:lang w:val="en-US"/>
        </w:rPr>
      </w:pPr>
      <w:r w:rsidRPr="00A46FB3">
        <w:rPr>
          <w:rFonts w:ascii="Verdana" w:hAnsi="Verdana" w:cs="Times New Roman"/>
          <w:szCs w:val="20"/>
          <w:lang w:val="en-US"/>
        </w:rPr>
        <w:t> “Assurance of the Russian Federation’s national security also includes protecting the cultural and spiritual-moral legacy and the historical traditions and standards of public life and preserving the cultural heritage of all Russia’s peoples. There must be a state policy to maintain the population’s spiritual and moral welfare, prohibit the use of airtime to promote violence or base instincts, and counter the adverse impact of foreign religious organizations and missionaries.”</w:t>
      </w:r>
      <w:r w:rsidRPr="00A46FB3">
        <w:rPr>
          <w:rStyle w:val="EndnoteReference"/>
          <w:rFonts w:cs="Times New Roman"/>
          <w:szCs w:val="20"/>
        </w:rPr>
        <w:endnoteReference w:id="8"/>
      </w:r>
      <w:r w:rsidRPr="00A46FB3">
        <w:rPr>
          <w:rFonts w:ascii="Verdana" w:hAnsi="Verdana" w:cs="Times New Roman"/>
          <w:szCs w:val="20"/>
          <w:lang w:val="en-US"/>
        </w:rPr>
        <w:t xml:space="preserve"> </w:t>
      </w:r>
    </w:p>
    <w:p w14:paraId="478D9E20" w14:textId="77777777" w:rsidR="006A0151" w:rsidRDefault="006A0151" w:rsidP="006A0151">
      <w:pPr>
        <w:autoSpaceDE w:val="0"/>
        <w:autoSpaceDN w:val="0"/>
        <w:adjustRightInd w:val="0"/>
        <w:rPr>
          <w:rFonts w:ascii="Verdana" w:hAnsi="Verdana" w:cs="Times New Roman"/>
          <w:szCs w:val="20"/>
          <w:lang w:val="en-US"/>
        </w:rPr>
      </w:pPr>
    </w:p>
    <w:p w14:paraId="1EF80B51" w14:textId="77777777" w:rsidR="006A0151" w:rsidRDefault="006A0151" w:rsidP="006A0151">
      <w:pPr>
        <w:autoSpaceDE w:val="0"/>
        <w:autoSpaceDN w:val="0"/>
        <w:adjustRightInd w:val="0"/>
        <w:rPr>
          <w:rFonts w:ascii="Verdana" w:hAnsi="Verdana" w:cs="Times New Roman"/>
          <w:color w:val="000000"/>
          <w:szCs w:val="20"/>
          <w:lang w:val="en-US"/>
        </w:rPr>
      </w:pPr>
      <w:r w:rsidRPr="00A46FB3">
        <w:rPr>
          <w:rFonts w:ascii="Verdana" w:hAnsi="Verdana" w:cs="Times New Roman"/>
          <w:szCs w:val="20"/>
          <w:lang w:val="en-US"/>
        </w:rPr>
        <w:t xml:space="preserve">The Spiritual Security concept in its internal dimension meant the protection of the ROC, especially against religious minorities newly arrived in Russia and perceived as competitors to the ROC. In its external dimension, “spiritual security” required the building of a civilizational sphere of influence – of </w:t>
      </w:r>
      <w:r w:rsidRPr="00A46FB3">
        <w:rPr>
          <w:rFonts w:ascii="Verdana" w:hAnsi="Verdana" w:cs="Times New Roman"/>
          <w:color w:val="000000"/>
          <w:szCs w:val="20"/>
          <w:lang w:val="en-US"/>
        </w:rPr>
        <w:t xml:space="preserve">the Russian cultural (spiritual) space, the </w:t>
      </w:r>
      <w:proofErr w:type="spellStart"/>
      <w:r w:rsidRPr="00A46FB3">
        <w:rPr>
          <w:rFonts w:ascii="Verdana" w:hAnsi="Verdana" w:cs="Times New Roman"/>
          <w:i/>
          <w:color w:val="000000"/>
          <w:szCs w:val="20"/>
          <w:lang w:val="en-US"/>
        </w:rPr>
        <w:t>Russkiy</w:t>
      </w:r>
      <w:proofErr w:type="spellEnd"/>
      <w:r w:rsidRPr="00A46FB3">
        <w:rPr>
          <w:rFonts w:ascii="Verdana" w:hAnsi="Verdana" w:cs="Times New Roman"/>
          <w:i/>
          <w:color w:val="000000"/>
          <w:szCs w:val="20"/>
          <w:lang w:val="en-US"/>
        </w:rPr>
        <w:t xml:space="preserve"> mir</w:t>
      </w:r>
      <w:r w:rsidRPr="00A46FB3">
        <w:rPr>
          <w:rFonts w:ascii="Verdana" w:hAnsi="Verdana" w:cs="Times New Roman"/>
          <w:color w:val="000000"/>
          <w:szCs w:val="20"/>
          <w:lang w:val="en-US"/>
        </w:rPr>
        <w:t>’.</w:t>
      </w:r>
    </w:p>
    <w:p w14:paraId="2CD6E62A" w14:textId="77777777" w:rsidR="006A0151" w:rsidRPr="00A46FB3" w:rsidRDefault="006A0151" w:rsidP="006A0151">
      <w:pPr>
        <w:autoSpaceDE w:val="0"/>
        <w:autoSpaceDN w:val="0"/>
        <w:adjustRightInd w:val="0"/>
        <w:rPr>
          <w:rFonts w:ascii="Verdana" w:hAnsi="Verdana" w:cs="Times New Roman"/>
          <w:color w:val="000000"/>
          <w:szCs w:val="20"/>
          <w:lang w:val="en-US"/>
        </w:rPr>
      </w:pPr>
      <w:r w:rsidRPr="00A46FB3">
        <w:rPr>
          <w:rFonts w:ascii="Verdana" w:hAnsi="Verdana" w:cs="Times New Roman"/>
          <w:color w:val="000000"/>
          <w:szCs w:val="20"/>
          <w:lang w:val="en-US"/>
        </w:rPr>
        <w:t xml:space="preserve"> </w:t>
      </w:r>
    </w:p>
    <w:p w14:paraId="4B489487" w14:textId="77777777" w:rsidR="006A0151"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In 2007, </w:t>
      </w:r>
      <w:r w:rsidRPr="00A46FB3">
        <w:rPr>
          <w:rFonts w:ascii="Verdana" w:hAnsi="Verdana" w:cs="Times New Roman"/>
          <w:color w:val="000000"/>
          <w:szCs w:val="20"/>
          <w:lang w:val="en-US"/>
        </w:rPr>
        <w:t xml:space="preserve">the Russki Mir Foundation was established by a Decree of </w:t>
      </w:r>
      <w:r w:rsidRPr="00A46FB3">
        <w:rPr>
          <w:rFonts w:ascii="Verdana" w:hAnsi="Verdana" w:cs="Times New Roman"/>
          <w:szCs w:val="20"/>
          <w:lang w:val="en-US"/>
        </w:rPr>
        <w:t>Vladimir Putin to “reconnect the Russian community abroad with their homeland, forging new and stronger links through cultural and social programs, exchanges and assistance in relocation”. The foundation functions actively abroad, for example through “Russian Centers”, which are designed to spread the Russian language and culture “as important elements of world civilization”.</w:t>
      </w:r>
      <w:r w:rsidRPr="00A46FB3">
        <w:rPr>
          <w:rStyle w:val="EndnoteReference"/>
          <w:rFonts w:cs="Times New Roman"/>
          <w:szCs w:val="20"/>
        </w:rPr>
        <w:endnoteReference w:id="9"/>
      </w:r>
      <w:r w:rsidRPr="00A46FB3">
        <w:rPr>
          <w:rFonts w:ascii="Verdana" w:hAnsi="Verdana" w:cs="Times New Roman"/>
          <w:szCs w:val="20"/>
          <w:lang w:val="en-US"/>
        </w:rPr>
        <w:t xml:space="preserve"> </w:t>
      </w:r>
    </w:p>
    <w:p w14:paraId="3A76CC85" w14:textId="77777777" w:rsidR="006A0151" w:rsidRPr="00A46FB3" w:rsidRDefault="006A0151" w:rsidP="006A0151">
      <w:pPr>
        <w:autoSpaceDE w:val="0"/>
        <w:autoSpaceDN w:val="0"/>
        <w:adjustRightInd w:val="0"/>
        <w:rPr>
          <w:rFonts w:ascii="Verdana" w:hAnsi="Verdana" w:cs="Times New Roman"/>
          <w:szCs w:val="20"/>
          <w:lang w:val="en-US"/>
        </w:rPr>
      </w:pPr>
    </w:p>
    <w:p w14:paraId="7A90DD1C" w14:textId="77777777" w:rsidR="006A0151" w:rsidRPr="00A46FB3" w:rsidRDefault="006A0151" w:rsidP="006A0151">
      <w:pPr>
        <w:autoSpaceDE w:val="0"/>
        <w:autoSpaceDN w:val="0"/>
        <w:adjustRightInd w:val="0"/>
        <w:rPr>
          <w:rFonts w:ascii="Verdana" w:hAnsi="Verdana" w:cs="Times New Roman"/>
          <w:color w:val="FF0000"/>
          <w:szCs w:val="20"/>
          <w:lang w:val="en-US"/>
        </w:rPr>
      </w:pPr>
      <w:r w:rsidRPr="00A46FB3">
        <w:rPr>
          <w:rFonts w:ascii="Verdana" w:hAnsi="Verdana" w:cs="Times New Roman"/>
          <w:szCs w:val="20"/>
          <w:lang w:val="en-US"/>
        </w:rPr>
        <w:t>In November 2007, Foreign Minister Lavrov presented certain aspects considering the cooperation between the Ministry of Foreign Affairs (MFA) and the Church at a press conference held after the tenth meeting of the Working Group on MFA-Russian Orthodox Church Interaction. According to Lavrov, “Orthodox values formed the basis of Russian culture and Russian statehood” and “the Church engages in tackling the same tasks as does diplomacy”.</w:t>
      </w:r>
      <w:r w:rsidRPr="00AC5D72">
        <w:rPr>
          <w:rStyle w:val="EndnoteReference"/>
          <w:rFonts w:cs="Times New Roman"/>
          <w:color w:val="000000"/>
          <w:szCs w:val="20"/>
        </w:rPr>
        <w:endnoteReference w:id="10"/>
      </w:r>
      <w:r w:rsidRPr="00AC5D72">
        <w:rPr>
          <w:rFonts w:ascii="Verdana" w:hAnsi="Verdana" w:cs="Times New Roman"/>
          <w:color w:val="000000"/>
          <w:szCs w:val="20"/>
          <w:lang w:val="en-US"/>
        </w:rPr>
        <w:t xml:space="preserve"> </w:t>
      </w:r>
    </w:p>
    <w:p w14:paraId="227F705D" w14:textId="77777777" w:rsidR="006A0151" w:rsidRDefault="006A0151" w:rsidP="006A0151">
      <w:pPr>
        <w:autoSpaceDE w:val="0"/>
        <w:autoSpaceDN w:val="0"/>
        <w:adjustRightInd w:val="0"/>
        <w:rPr>
          <w:rFonts w:ascii="Verdana" w:hAnsi="Verdana" w:cs="Times New Roman"/>
          <w:szCs w:val="20"/>
          <w:lang w:val="en-US"/>
        </w:rPr>
      </w:pPr>
    </w:p>
    <w:p w14:paraId="0E065690" w14:textId="77777777" w:rsidR="006A0151"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In 2009, the Russki Mir foundation and the ROC signed a cooperation agreement aiming to “strengthen the spiritual unity of the Russian World”. At the 2009 third assembly of the Russki Mir foundation, the Patriarch defined the core of </w:t>
      </w:r>
      <w:r w:rsidRPr="00A46FB3">
        <w:rPr>
          <w:rFonts w:ascii="Verdana" w:hAnsi="Verdana" w:cs="Times New Roman"/>
          <w:i/>
          <w:szCs w:val="20"/>
          <w:lang w:val="en-US"/>
        </w:rPr>
        <w:t>Holy Rus</w:t>
      </w:r>
      <w:r w:rsidRPr="00A46FB3">
        <w:rPr>
          <w:rFonts w:ascii="Verdana" w:hAnsi="Verdana" w:cs="Times New Roman"/>
          <w:szCs w:val="20"/>
          <w:lang w:val="en-US"/>
        </w:rPr>
        <w:t xml:space="preserve"> (Holy Russia) as Russia, </w:t>
      </w:r>
      <w:proofErr w:type="gramStart"/>
      <w:r w:rsidRPr="00A46FB3">
        <w:rPr>
          <w:rFonts w:ascii="Verdana" w:hAnsi="Verdana" w:cs="Times New Roman"/>
          <w:szCs w:val="20"/>
          <w:lang w:val="en-US"/>
        </w:rPr>
        <w:t>Ukraine</w:t>
      </w:r>
      <w:proofErr w:type="gramEnd"/>
      <w:r w:rsidRPr="00A46FB3">
        <w:rPr>
          <w:rFonts w:ascii="Verdana" w:hAnsi="Verdana" w:cs="Times New Roman"/>
          <w:szCs w:val="20"/>
          <w:lang w:val="en-US"/>
        </w:rPr>
        <w:t xml:space="preserve"> and Belarus. Patriarch Kirill added that the ROC also regards Moldova as a part of the Russian World.</w:t>
      </w:r>
      <w:r w:rsidRPr="00A46FB3">
        <w:rPr>
          <w:rStyle w:val="EndnoteReference"/>
          <w:rFonts w:cs="Times New Roman"/>
          <w:szCs w:val="20"/>
        </w:rPr>
        <w:endnoteReference w:id="11"/>
      </w:r>
      <w:r w:rsidRPr="00A46FB3">
        <w:rPr>
          <w:rFonts w:ascii="Verdana" w:hAnsi="Verdana" w:cs="Times New Roman"/>
          <w:szCs w:val="20"/>
          <w:lang w:val="en-US"/>
        </w:rPr>
        <w:t xml:space="preserve"> </w:t>
      </w:r>
    </w:p>
    <w:p w14:paraId="24337D53" w14:textId="77777777" w:rsidR="006A0151" w:rsidRPr="00A46FB3" w:rsidRDefault="006A0151" w:rsidP="006A0151">
      <w:pPr>
        <w:autoSpaceDE w:val="0"/>
        <w:autoSpaceDN w:val="0"/>
        <w:adjustRightInd w:val="0"/>
        <w:rPr>
          <w:rFonts w:ascii="Verdana" w:hAnsi="Verdana" w:cs="Times New Roman"/>
          <w:szCs w:val="20"/>
          <w:lang w:val="en-US"/>
        </w:rPr>
      </w:pPr>
    </w:p>
    <w:p w14:paraId="665B96AB" w14:textId="77777777" w:rsidR="006A0151"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lastRenderedPageBreak/>
        <w:t xml:space="preserve">At a reception for Orthodox Easter in Moscow on 18 April 2017, Foreign Minister Sergey Lavrov reiterated that “Russian diplomacy invariably receives the support of the Russian Orthodox Church. We highly appreciate the ROC’s contribution to strengthening the country’s moral authority, to creating an unbiased image of our country, to unifying the Russian world, and promoting the Russian language and culture.”  </w:t>
      </w:r>
    </w:p>
    <w:p w14:paraId="62AFFCD4" w14:textId="77777777" w:rsidR="006A0151" w:rsidRPr="00A46FB3" w:rsidRDefault="006A0151" w:rsidP="006A0151">
      <w:pPr>
        <w:autoSpaceDE w:val="0"/>
        <w:autoSpaceDN w:val="0"/>
        <w:adjustRightInd w:val="0"/>
        <w:rPr>
          <w:rFonts w:ascii="Verdana" w:hAnsi="Verdana" w:cs="Times New Roman"/>
          <w:szCs w:val="20"/>
          <w:lang w:val="en-US"/>
        </w:rPr>
      </w:pPr>
    </w:p>
    <w:p w14:paraId="148341A3" w14:textId="77777777" w:rsidR="006A0151" w:rsidRPr="00A46FB3"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According to the Ukrainian Crisis Media Center “These organizations </w:t>
      </w:r>
      <w:r w:rsidRPr="00A46FB3">
        <w:rPr>
          <w:rFonts w:ascii="Verdana" w:hAnsi="Verdana" w:cs="Times New Roman"/>
          <w:color w:val="000000"/>
          <w:szCs w:val="20"/>
          <w:lang w:val="en-US"/>
        </w:rPr>
        <w:t xml:space="preserve">[the Russian centers in Ukraine] </w:t>
      </w:r>
      <w:r w:rsidRPr="00A46FB3">
        <w:rPr>
          <w:rFonts w:ascii="Verdana" w:hAnsi="Verdana" w:cs="Times New Roman"/>
          <w:szCs w:val="20"/>
          <w:lang w:val="en-US"/>
        </w:rPr>
        <w:t xml:space="preserve">are involved in the promotion of historical and territorial revisionism, Russian disinformation narratives and hatred towards the Ukrainian state, polarizing society and, according to the Security Service of Ukraine, </w:t>
      </w:r>
      <w:r w:rsidRPr="00A46FB3">
        <w:rPr>
          <w:rFonts w:ascii="Verdana" w:hAnsi="Verdana" w:cs="Times New Roman"/>
          <w:bCs/>
          <w:szCs w:val="20"/>
          <w:lang w:val="en-US"/>
        </w:rPr>
        <w:t>often serving as a façade for the activities of the intelligence services.”</w:t>
      </w:r>
      <w:r w:rsidRPr="00A46FB3">
        <w:rPr>
          <w:rStyle w:val="EndnoteReference"/>
          <w:rFonts w:cs="Times New Roman"/>
          <w:szCs w:val="20"/>
        </w:rPr>
        <w:endnoteReference w:id="12"/>
      </w:r>
      <w:r w:rsidRPr="00A46FB3">
        <w:rPr>
          <w:rFonts w:ascii="Verdana" w:hAnsi="Verdana" w:cs="Times New Roman"/>
          <w:szCs w:val="20"/>
          <w:lang w:val="en-US"/>
        </w:rPr>
        <w:t xml:space="preserve"> </w:t>
      </w:r>
    </w:p>
    <w:p w14:paraId="0A79BDEB" w14:textId="77777777" w:rsidR="006A0151" w:rsidRPr="00A46FB3" w:rsidRDefault="006A0151" w:rsidP="006A0151">
      <w:pPr>
        <w:autoSpaceDE w:val="0"/>
        <w:autoSpaceDN w:val="0"/>
        <w:adjustRightInd w:val="0"/>
        <w:rPr>
          <w:rFonts w:ascii="Verdana" w:hAnsi="Verdana" w:cs="Times New Roman"/>
          <w:szCs w:val="20"/>
          <w:lang w:val="en-US"/>
        </w:rPr>
      </w:pPr>
    </w:p>
    <w:p w14:paraId="7B77A095" w14:textId="77777777" w:rsidR="006A0151" w:rsidRDefault="006A0151" w:rsidP="006A0151">
      <w:pPr>
        <w:autoSpaceDE w:val="0"/>
        <w:autoSpaceDN w:val="0"/>
        <w:adjustRightInd w:val="0"/>
        <w:rPr>
          <w:rFonts w:ascii="Verdana" w:hAnsi="Verdana" w:cs="Times New Roman"/>
          <w:b/>
          <w:szCs w:val="20"/>
          <w:lang w:val="en-US"/>
        </w:rPr>
      </w:pPr>
      <w:r w:rsidRPr="00A46FB3">
        <w:rPr>
          <w:rFonts w:ascii="Verdana" w:hAnsi="Verdana" w:cs="Times New Roman"/>
          <w:b/>
          <w:szCs w:val="20"/>
          <w:lang w:val="en-US"/>
        </w:rPr>
        <w:t xml:space="preserve">Call for Spiritual Expansionism and Eradication of the “Forces of Evil” </w:t>
      </w:r>
    </w:p>
    <w:p w14:paraId="37586785" w14:textId="77777777" w:rsidR="006A0151" w:rsidRPr="00A46FB3" w:rsidRDefault="006A0151" w:rsidP="006A0151">
      <w:pPr>
        <w:autoSpaceDE w:val="0"/>
        <w:autoSpaceDN w:val="0"/>
        <w:adjustRightInd w:val="0"/>
        <w:rPr>
          <w:rFonts w:ascii="Verdana" w:hAnsi="Verdana" w:cs="Times New Roman"/>
          <w:b/>
          <w:szCs w:val="20"/>
          <w:lang w:val="en-US"/>
        </w:rPr>
      </w:pPr>
    </w:p>
    <w:p w14:paraId="558828AA" w14:textId="77777777" w:rsidR="006A0151"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In 2009, after the invasion of Georgia in 2008 and before the </w:t>
      </w:r>
      <w:r w:rsidRPr="00A46FB3">
        <w:rPr>
          <w:rFonts w:ascii="Verdana" w:hAnsi="Verdana" w:cs="Times New Roman"/>
          <w:color w:val="000000"/>
          <w:szCs w:val="20"/>
          <w:lang w:val="en-US"/>
        </w:rPr>
        <w:t xml:space="preserve">annexation </w:t>
      </w:r>
      <w:r w:rsidRPr="00A46FB3">
        <w:rPr>
          <w:rFonts w:ascii="Verdana" w:hAnsi="Verdana" w:cs="Times New Roman"/>
          <w:szCs w:val="20"/>
          <w:lang w:val="en-US"/>
        </w:rPr>
        <w:t xml:space="preserve">of Crimea in 2014, Patriarch Kirill emphasized in one of his speeches how </w:t>
      </w:r>
      <w:r w:rsidRPr="00A46FB3">
        <w:rPr>
          <w:rFonts w:ascii="Verdana" w:hAnsi="Verdana" w:cs="Times New Roman"/>
          <w:b/>
          <w:szCs w:val="20"/>
          <w:lang w:val="en-US"/>
        </w:rPr>
        <w:t>spiritual connections are of greater value than national borders</w:t>
      </w:r>
      <w:r w:rsidRPr="00A46FB3">
        <w:rPr>
          <w:rFonts w:ascii="Verdana" w:hAnsi="Verdana" w:cs="Times New Roman"/>
          <w:szCs w:val="20"/>
          <w:lang w:val="en-US"/>
        </w:rPr>
        <w:t>.</w:t>
      </w:r>
      <w:r w:rsidRPr="00A46FB3">
        <w:rPr>
          <w:rStyle w:val="EndnoteReference"/>
          <w:rFonts w:cs="Times New Roman"/>
          <w:szCs w:val="20"/>
        </w:rPr>
        <w:endnoteReference w:id="13"/>
      </w:r>
      <w:r w:rsidRPr="00A46FB3">
        <w:rPr>
          <w:rFonts w:ascii="Verdana" w:hAnsi="Verdana" w:cs="Times New Roman"/>
          <w:szCs w:val="20"/>
          <w:lang w:val="en-US"/>
        </w:rPr>
        <w:t xml:space="preserve"> </w:t>
      </w:r>
    </w:p>
    <w:p w14:paraId="638CE94F" w14:textId="77777777" w:rsidR="006A0151" w:rsidRPr="00A46FB3" w:rsidRDefault="006A0151" w:rsidP="006A0151">
      <w:pPr>
        <w:autoSpaceDE w:val="0"/>
        <w:autoSpaceDN w:val="0"/>
        <w:adjustRightInd w:val="0"/>
        <w:rPr>
          <w:rFonts w:ascii="Verdana" w:hAnsi="Verdana" w:cs="Times New Roman"/>
          <w:szCs w:val="20"/>
          <w:lang w:val="en-US"/>
        </w:rPr>
      </w:pPr>
    </w:p>
    <w:p w14:paraId="2FDF5697" w14:textId="77777777" w:rsidR="006A0151" w:rsidRDefault="006A0151" w:rsidP="006A0151">
      <w:pPr>
        <w:autoSpaceDE w:val="0"/>
        <w:autoSpaceDN w:val="0"/>
        <w:adjustRightInd w:val="0"/>
        <w:rPr>
          <w:rFonts w:ascii="Verdana" w:hAnsi="Verdana" w:cs="Times New Roman"/>
          <w:szCs w:val="20"/>
          <w:lang w:val="en-US"/>
        </w:rPr>
      </w:pPr>
      <w:r w:rsidRPr="00A46FB3">
        <w:rPr>
          <w:rFonts w:ascii="Verdana" w:hAnsi="Verdana" w:cs="Times New Roman"/>
          <w:szCs w:val="20"/>
          <w:lang w:val="en-US"/>
        </w:rPr>
        <w:t xml:space="preserve">Spiritual expansionism and hailing Russia as the Third Rome and the heir to “Byzantium’s fallen </w:t>
      </w:r>
      <w:r w:rsidRPr="00A46FB3">
        <w:rPr>
          <w:rFonts w:ascii="Verdana" w:hAnsi="Verdana" w:cs="Times New Roman"/>
          <w:color w:val="000000"/>
          <w:szCs w:val="20"/>
          <w:lang w:val="en-US"/>
        </w:rPr>
        <w:t>Orthodox</w:t>
      </w:r>
      <w:r w:rsidRPr="00A46FB3">
        <w:rPr>
          <w:rFonts w:ascii="Verdana" w:hAnsi="Verdana" w:cs="Times New Roman"/>
          <w:szCs w:val="20"/>
          <w:lang w:val="en-US"/>
        </w:rPr>
        <w:t xml:space="preserve"> greatness” have for ever been promoted by both the Kremlin and the ROC.</w:t>
      </w:r>
      <w:r w:rsidRPr="00A46FB3">
        <w:rPr>
          <w:rStyle w:val="EndnoteReference"/>
          <w:rFonts w:cs="Times New Roman"/>
          <w:szCs w:val="20"/>
        </w:rPr>
        <w:endnoteReference w:id="14"/>
      </w:r>
      <w:r w:rsidRPr="00A46FB3">
        <w:rPr>
          <w:rFonts w:ascii="Verdana" w:hAnsi="Verdana" w:cs="Times New Roman"/>
          <w:szCs w:val="20"/>
          <w:lang w:val="en-US"/>
        </w:rPr>
        <w:t xml:space="preserve"> </w:t>
      </w:r>
    </w:p>
    <w:p w14:paraId="26099EFF" w14:textId="77777777" w:rsidR="006A0151" w:rsidRPr="00A46FB3" w:rsidRDefault="006A0151" w:rsidP="006A0151">
      <w:pPr>
        <w:autoSpaceDE w:val="0"/>
        <w:autoSpaceDN w:val="0"/>
        <w:adjustRightInd w:val="0"/>
        <w:rPr>
          <w:rFonts w:ascii="Verdana" w:hAnsi="Verdana" w:cs="Times New Roman"/>
          <w:szCs w:val="20"/>
          <w:lang w:val="en-US"/>
        </w:rPr>
      </w:pPr>
    </w:p>
    <w:p w14:paraId="5A2562B2" w14:textId="77777777" w:rsidR="006A0151" w:rsidRDefault="006A0151" w:rsidP="006A0151">
      <w:pPr>
        <w:rPr>
          <w:rFonts w:ascii="Verdana" w:hAnsi="Verdana" w:cs="Times New Roman"/>
          <w:szCs w:val="20"/>
          <w:lang w:val="en-US"/>
        </w:rPr>
      </w:pPr>
      <w:r w:rsidRPr="00A46FB3">
        <w:rPr>
          <w:rFonts w:ascii="Verdana" w:eastAsia="Times New Roman" w:hAnsi="Verdana" w:cs="Times New Roman"/>
          <w:szCs w:val="20"/>
          <w:lang w:val="en-US" w:eastAsia="fr-FR"/>
        </w:rPr>
        <w:t xml:space="preserve">On the same lines, </w:t>
      </w:r>
      <w:r w:rsidRPr="00A46FB3">
        <w:rPr>
          <w:rFonts w:ascii="Verdana" w:hAnsi="Verdana" w:cs="Times New Roman"/>
          <w:szCs w:val="20"/>
          <w:lang w:val="en-US"/>
        </w:rPr>
        <w:t>Patriarch Kirill of Moscow and All Russia declared three years ago,</w:t>
      </w:r>
      <w:r w:rsidRPr="00A46FB3">
        <w:rPr>
          <w:rFonts w:ascii="Verdana" w:eastAsia="Times New Roman" w:hAnsi="Verdana" w:cs="Times New Roman"/>
          <w:szCs w:val="20"/>
          <w:lang w:val="en-US" w:eastAsia="fr-FR"/>
        </w:rPr>
        <w:t xml:space="preserve"> on</w:t>
      </w:r>
      <w:r w:rsidRPr="00A46FB3">
        <w:rPr>
          <w:rFonts w:ascii="Verdana" w:hAnsi="Verdana" w:cs="Times New Roman"/>
          <w:szCs w:val="20"/>
          <w:lang w:val="en-US"/>
        </w:rPr>
        <w:t xml:space="preserve"> 31 January 2019: </w:t>
      </w:r>
    </w:p>
    <w:p w14:paraId="67481A22" w14:textId="77777777" w:rsidR="006A0151" w:rsidRPr="00A46FB3" w:rsidRDefault="006A0151" w:rsidP="006A0151">
      <w:pPr>
        <w:rPr>
          <w:rFonts w:ascii="Verdana" w:hAnsi="Verdana" w:cs="Times New Roman"/>
          <w:szCs w:val="20"/>
          <w:lang w:val="en-US"/>
        </w:rPr>
      </w:pPr>
    </w:p>
    <w:p w14:paraId="541F7187" w14:textId="77777777" w:rsidR="006A0151" w:rsidRPr="00A46FB3" w:rsidRDefault="006A0151" w:rsidP="006A0151">
      <w:pPr>
        <w:ind w:left="708"/>
        <w:rPr>
          <w:rFonts w:ascii="Verdana" w:hAnsi="Verdana" w:cs="Times New Roman"/>
          <w:szCs w:val="20"/>
          <w:lang w:val="en-US"/>
        </w:rPr>
      </w:pPr>
      <w:r w:rsidRPr="00A46FB3">
        <w:rPr>
          <w:rFonts w:ascii="Verdana" w:hAnsi="Verdana" w:cs="Times New Roman"/>
          <w:b/>
          <w:bCs/>
          <w:szCs w:val="20"/>
          <w:lang w:val="en-US"/>
        </w:rPr>
        <w:t>“Ukraine is not on the periphery of our Church.</w:t>
      </w:r>
      <w:r w:rsidRPr="00A46FB3">
        <w:rPr>
          <w:rFonts w:ascii="Verdana" w:hAnsi="Verdana" w:cs="Times New Roman"/>
          <w:szCs w:val="20"/>
          <w:lang w:val="en-US"/>
        </w:rPr>
        <w:t xml:space="preserve"> We call </w:t>
      </w:r>
      <w:r w:rsidRPr="00A46FB3">
        <w:rPr>
          <w:rFonts w:ascii="Verdana" w:hAnsi="Verdana" w:cs="Times New Roman"/>
          <w:color w:val="000000"/>
          <w:szCs w:val="20"/>
          <w:lang w:val="en-US"/>
        </w:rPr>
        <w:t>Kyiv</w:t>
      </w:r>
      <w:r w:rsidRPr="00A46FB3">
        <w:rPr>
          <w:rFonts w:ascii="Verdana" w:hAnsi="Verdana" w:cs="Times New Roman"/>
          <w:szCs w:val="20"/>
          <w:lang w:val="en-US"/>
        </w:rPr>
        <w:t xml:space="preserve"> the </w:t>
      </w:r>
      <w:proofErr w:type="gramStart"/>
      <w:r w:rsidRPr="00A46FB3">
        <w:rPr>
          <w:rFonts w:ascii="Verdana" w:hAnsi="Verdana" w:cs="Times New Roman"/>
          <w:szCs w:val="20"/>
          <w:lang w:val="en-US"/>
        </w:rPr>
        <w:t>Mother</w:t>
      </w:r>
      <w:proofErr w:type="gramEnd"/>
      <w:r w:rsidRPr="00A46FB3">
        <w:rPr>
          <w:rFonts w:ascii="Verdana" w:hAnsi="Verdana" w:cs="Times New Roman"/>
          <w:szCs w:val="20"/>
          <w:lang w:val="en-US"/>
        </w:rPr>
        <w:t xml:space="preserve"> of all Russian cities. </w:t>
      </w:r>
      <w:r w:rsidRPr="00A46FB3">
        <w:rPr>
          <w:rFonts w:ascii="Verdana" w:hAnsi="Verdana" w:cs="Times New Roman"/>
          <w:b/>
          <w:szCs w:val="20"/>
          <w:lang w:val="en-US"/>
        </w:rPr>
        <w:t>Kyiv is our Jerusalem</w:t>
      </w:r>
      <w:r w:rsidRPr="00A46FB3">
        <w:rPr>
          <w:rFonts w:ascii="Verdana" w:hAnsi="Verdana" w:cs="Times New Roman"/>
          <w:szCs w:val="20"/>
          <w:lang w:val="en-US"/>
        </w:rPr>
        <w:t>. </w:t>
      </w:r>
      <w:r w:rsidRPr="00A46FB3">
        <w:rPr>
          <w:rFonts w:ascii="Verdana" w:hAnsi="Verdana" w:cs="Times New Roman"/>
          <w:b/>
          <w:bCs/>
          <w:szCs w:val="20"/>
          <w:lang w:val="en-US"/>
        </w:rPr>
        <w:t>Russian Orthodoxy started there</w:t>
      </w:r>
      <w:r w:rsidRPr="00A46FB3">
        <w:rPr>
          <w:rFonts w:ascii="Verdana" w:hAnsi="Verdana" w:cs="Times New Roman"/>
          <w:szCs w:val="20"/>
          <w:lang w:val="en-US"/>
        </w:rPr>
        <w:t>. It is impossible for us to abandon this historical and spiritual relationship”.</w:t>
      </w:r>
      <w:r w:rsidRPr="00A46FB3">
        <w:rPr>
          <w:rStyle w:val="EndnoteReference"/>
          <w:rFonts w:cs="Times New Roman"/>
          <w:szCs w:val="20"/>
        </w:rPr>
        <w:endnoteReference w:id="15"/>
      </w:r>
      <w:r w:rsidRPr="00A46FB3">
        <w:rPr>
          <w:rFonts w:ascii="Verdana" w:hAnsi="Verdana" w:cs="Times New Roman"/>
          <w:szCs w:val="20"/>
          <w:lang w:val="en-US"/>
        </w:rPr>
        <w:t> </w:t>
      </w:r>
    </w:p>
    <w:p w14:paraId="55532674" w14:textId="77777777" w:rsidR="006A0151" w:rsidRDefault="006A0151" w:rsidP="006A0151">
      <w:pPr>
        <w:rPr>
          <w:rFonts w:ascii="Verdana" w:eastAsia="Times New Roman" w:hAnsi="Verdana" w:cs="Times New Roman"/>
          <w:szCs w:val="20"/>
          <w:lang w:val="en-US" w:eastAsia="fr-FR"/>
        </w:rPr>
      </w:pPr>
    </w:p>
    <w:p w14:paraId="71F704E2" w14:textId="77777777" w:rsidR="006A0151" w:rsidRPr="00A46FB3" w:rsidRDefault="006A0151" w:rsidP="006A0151">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With homilies widely promoted in Russia, Patriarch Kirill laid the spiritual foundation justifying the aggression of Ukraine and blessed all those who would carry out this holy mission, and the war crimes and the crimes against humanity it involved.</w:t>
      </w:r>
    </w:p>
    <w:p w14:paraId="2C833CA7" w14:textId="77777777" w:rsidR="006A0151" w:rsidRPr="00A46FB3" w:rsidRDefault="006A0151" w:rsidP="006A0151">
      <w:pPr>
        <w:rPr>
          <w:rFonts w:ascii="Verdana" w:eastAsia="Times New Roman" w:hAnsi="Verdana" w:cs="Times New Roman"/>
          <w:szCs w:val="20"/>
          <w:lang w:val="en-US" w:eastAsia="fr-FR"/>
        </w:rPr>
      </w:pPr>
    </w:p>
    <w:p w14:paraId="41BA9188" w14:textId="77777777" w:rsidR="006A0151" w:rsidRDefault="006A0151" w:rsidP="006A0151">
      <w:pPr>
        <w:autoSpaceDE w:val="0"/>
        <w:autoSpaceDN w:val="0"/>
        <w:adjustRightInd w:val="0"/>
        <w:jc w:val="center"/>
        <w:rPr>
          <w:rFonts w:ascii="Verdana" w:eastAsia="Times New Roman" w:hAnsi="Verdana" w:cs="Times New Roman"/>
          <w:b/>
          <w:szCs w:val="20"/>
          <w:lang w:val="en-US" w:eastAsia="fr-FR"/>
        </w:rPr>
      </w:pPr>
    </w:p>
    <w:p w14:paraId="2D6DF775" w14:textId="77777777" w:rsidR="006A0151" w:rsidRDefault="006A0151" w:rsidP="006A0151">
      <w:pPr>
        <w:autoSpaceDE w:val="0"/>
        <w:autoSpaceDN w:val="0"/>
        <w:adjustRightInd w:val="0"/>
        <w:jc w:val="center"/>
        <w:rPr>
          <w:rFonts w:ascii="Verdana" w:eastAsia="Times New Roman" w:hAnsi="Verdana" w:cs="Times New Roman"/>
          <w:b/>
          <w:szCs w:val="20"/>
          <w:lang w:val="en-US" w:eastAsia="fr-FR"/>
        </w:rPr>
      </w:pPr>
      <w:r w:rsidRPr="00A46FB3">
        <w:rPr>
          <w:rFonts w:ascii="Verdana" w:eastAsia="Times New Roman" w:hAnsi="Verdana" w:cs="Times New Roman"/>
          <w:b/>
          <w:szCs w:val="20"/>
          <w:lang w:val="en-US" w:eastAsia="fr-FR"/>
        </w:rPr>
        <w:t xml:space="preserve">III </w:t>
      </w:r>
      <w:r>
        <w:rPr>
          <w:rFonts w:ascii="Verdana" w:eastAsia="Times New Roman" w:hAnsi="Verdana" w:cs="Times New Roman"/>
          <w:b/>
          <w:szCs w:val="20"/>
          <w:lang w:val="en-US" w:eastAsia="fr-FR"/>
        </w:rPr>
        <w:t>–</w:t>
      </w:r>
      <w:r w:rsidRPr="00A46FB3">
        <w:rPr>
          <w:rFonts w:ascii="Verdana" w:eastAsia="Times New Roman" w:hAnsi="Verdana" w:cs="Times New Roman"/>
          <w:b/>
          <w:szCs w:val="20"/>
          <w:lang w:val="en-US" w:eastAsia="fr-FR"/>
        </w:rPr>
        <w:t xml:space="preserve"> CONCLUSION</w:t>
      </w:r>
    </w:p>
    <w:p w14:paraId="6EBB104E" w14:textId="77777777" w:rsidR="006A0151" w:rsidRPr="00A46FB3" w:rsidRDefault="006A0151" w:rsidP="006A0151">
      <w:pPr>
        <w:autoSpaceDE w:val="0"/>
        <w:autoSpaceDN w:val="0"/>
        <w:adjustRightInd w:val="0"/>
        <w:jc w:val="center"/>
        <w:rPr>
          <w:rFonts w:ascii="Verdana" w:eastAsia="Times New Roman" w:hAnsi="Verdana" w:cs="Times New Roman"/>
          <w:b/>
          <w:szCs w:val="20"/>
          <w:lang w:val="en-US" w:eastAsia="fr-FR"/>
        </w:rPr>
      </w:pPr>
    </w:p>
    <w:p w14:paraId="196D6125" w14:textId="77777777" w:rsidR="006A0151" w:rsidRDefault="006A0151" w:rsidP="006A0151">
      <w:pPr>
        <w:rPr>
          <w:rFonts w:ascii="Verdana" w:hAnsi="Verdana" w:cs="Times New Roman"/>
          <w:bCs/>
          <w:szCs w:val="20"/>
          <w:lang w:val="en-US"/>
        </w:rPr>
      </w:pPr>
      <w:r w:rsidRPr="00A46FB3">
        <w:rPr>
          <w:rFonts w:ascii="Verdana" w:eastAsia="Times New Roman" w:hAnsi="Verdana" w:cs="Times New Roman"/>
          <w:szCs w:val="20"/>
          <w:lang w:val="en-US" w:eastAsia="fr-FR"/>
        </w:rPr>
        <w:t xml:space="preserve">All the above indicates that Patriarch Kirill of Moscow and All Russia has inspired, incited, justified, </w:t>
      </w:r>
      <w:proofErr w:type="gramStart"/>
      <w:r w:rsidRPr="00A46FB3">
        <w:rPr>
          <w:rFonts w:ascii="Verdana" w:eastAsia="Times New Roman" w:hAnsi="Verdana" w:cs="Times New Roman"/>
          <w:szCs w:val="20"/>
          <w:lang w:val="en-US" w:eastAsia="fr-FR"/>
        </w:rPr>
        <w:t>aided</w:t>
      </w:r>
      <w:proofErr w:type="gramEnd"/>
      <w:r w:rsidRPr="00A46FB3">
        <w:rPr>
          <w:rFonts w:ascii="Verdana" w:eastAsia="Times New Roman" w:hAnsi="Verdana" w:cs="Times New Roman"/>
          <w:szCs w:val="20"/>
          <w:lang w:val="en-US" w:eastAsia="fr-FR"/>
        </w:rPr>
        <w:t xml:space="preserve"> and abetted </w:t>
      </w:r>
      <w:r w:rsidRPr="00A46FB3">
        <w:rPr>
          <w:rFonts w:ascii="Verdana" w:hAnsi="Verdana" w:cs="Times New Roman"/>
          <w:bCs/>
          <w:szCs w:val="20"/>
          <w:lang w:val="en-US"/>
        </w:rPr>
        <w:t>the war crimes (Art. 8) and crimes against humanity (Art. 7) committed by the Russian armed forces in Ukraine.</w:t>
      </w:r>
    </w:p>
    <w:p w14:paraId="143495FF" w14:textId="77777777" w:rsidR="006A0151" w:rsidRPr="00A46FB3" w:rsidRDefault="006A0151" w:rsidP="006A0151">
      <w:pPr>
        <w:rPr>
          <w:rFonts w:ascii="Verdana" w:hAnsi="Verdana" w:cs="Times New Roman"/>
          <w:bCs/>
          <w:szCs w:val="20"/>
          <w:lang w:val="en-US"/>
        </w:rPr>
      </w:pPr>
    </w:p>
    <w:p w14:paraId="406B0B0A" w14:textId="77777777" w:rsidR="006A0151" w:rsidRDefault="006A0151" w:rsidP="006A0151">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In its decision Bemba et al. of 19 October 2016, the International Criminal Court found: </w:t>
      </w:r>
    </w:p>
    <w:p w14:paraId="65934956" w14:textId="77777777" w:rsidR="006A0151" w:rsidRPr="00A46FB3" w:rsidRDefault="006A0151" w:rsidP="006A0151">
      <w:pPr>
        <w:rPr>
          <w:rFonts w:ascii="Verdana" w:eastAsia="Times New Roman" w:hAnsi="Verdana" w:cs="Times New Roman"/>
          <w:szCs w:val="20"/>
          <w:lang w:val="en-US" w:eastAsia="fr-FR"/>
        </w:rPr>
      </w:pPr>
    </w:p>
    <w:p w14:paraId="5E7145C0" w14:textId="77777777" w:rsidR="006A0151" w:rsidRDefault="006A0151" w:rsidP="006A0151">
      <w:pPr>
        <w:ind w:left="708"/>
        <w:rPr>
          <w:rFonts w:ascii="Verdana" w:hAnsi="Verdana" w:cs="Times New Roman"/>
          <w:szCs w:val="20"/>
          <w:lang w:val="en-US"/>
        </w:rPr>
      </w:pPr>
      <w:r w:rsidRPr="00A46FB3">
        <w:rPr>
          <w:rFonts w:ascii="Verdana" w:hAnsi="Verdana" w:cs="Times New Roman"/>
          <w:szCs w:val="20"/>
          <w:lang w:val="en-US"/>
        </w:rPr>
        <w:t xml:space="preserve">89. </w:t>
      </w:r>
      <w:proofErr w:type="gramStart"/>
      <w:r w:rsidRPr="00A46FB3">
        <w:rPr>
          <w:rFonts w:ascii="Verdana" w:hAnsi="Verdana" w:cs="Times New Roman"/>
          <w:szCs w:val="20"/>
          <w:lang w:val="en-US"/>
        </w:rPr>
        <w:t>With regard to</w:t>
      </w:r>
      <w:proofErr w:type="gramEnd"/>
      <w:r w:rsidRPr="00A46FB3">
        <w:rPr>
          <w:rFonts w:ascii="Verdana" w:hAnsi="Verdana" w:cs="Times New Roman"/>
          <w:szCs w:val="20"/>
          <w:lang w:val="en-US"/>
        </w:rPr>
        <w:t xml:space="preserve"> the notion of ‘abet’, the Oxford Dictionary defines it as to ‘encourage or assist (someone) to do something wrong, in particular to commit a crime’. In the Chamber’s understanding, the notion of ‘abet’ describes the moral or psychological assistance of the accessory to the principal perpetrator, taking the form of encouragement of or even sympathy for the commission of the </w:t>
      </w:r>
      <w:proofErr w:type="gramStart"/>
      <w:r w:rsidRPr="00A46FB3">
        <w:rPr>
          <w:rFonts w:ascii="Verdana" w:hAnsi="Verdana" w:cs="Times New Roman"/>
          <w:szCs w:val="20"/>
          <w:lang w:val="en-US"/>
        </w:rPr>
        <w:t>particular offence</w:t>
      </w:r>
      <w:proofErr w:type="gramEnd"/>
      <w:r w:rsidRPr="00A46FB3">
        <w:rPr>
          <w:rFonts w:ascii="Verdana" w:hAnsi="Verdana" w:cs="Times New Roman"/>
          <w:szCs w:val="20"/>
          <w:lang w:val="en-US"/>
        </w:rPr>
        <w:t>. The encouragement or support shown need not be explicit. Under certain circumstances, even the act of being present at the crime scene (or in its vicinity) as a ‘silent spectator’ can be construed as tacit approval or encouragement of the crime.</w:t>
      </w:r>
      <w:r w:rsidRPr="00A46FB3">
        <w:rPr>
          <w:rStyle w:val="EndnoteReference"/>
          <w:rFonts w:cs="Times New Roman"/>
          <w:szCs w:val="20"/>
        </w:rPr>
        <w:endnoteReference w:id="16"/>
      </w:r>
    </w:p>
    <w:p w14:paraId="3A8DCAF7" w14:textId="77777777" w:rsidR="006A0151" w:rsidRPr="00A46FB3" w:rsidRDefault="006A0151" w:rsidP="006A0151">
      <w:pPr>
        <w:ind w:left="708"/>
        <w:rPr>
          <w:rFonts w:ascii="Verdana" w:eastAsia="Times New Roman" w:hAnsi="Verdana" w:cs="Times New Roman"/>
          <w:szCs w:val="20"/>
          <w:lang w:val="en-US" w:eastAsia="fr-FR"/>
        </w:rPr>
      </w:pPr>
    </w:p>
    <w:p w14:paraId="6CB03501" w14:textId="77777777" w:rsidR="006A0151" w:rsidRDefault="006A0151" w:rsidP="006A0151">
      <w:pPr>
        <w:rPr>
          <w:rFonts w:ascii="Verdana" w:eastAsia="Times New Roman" w:hAnsi="Verdana" w:cs="Times New Roman"/>
          <w:szCs w:val="20"/>
          <w:lang w:val="en-US" w:eastAsia="fr-FR"/>
        </w:rPr>
      </w:pPr>
      <w:r w:rsidRPr="00A46FB3">
        <w:rPr>
          <w:rFonts w:ascii="Verdana" w:eastAsia="Times New Roman" w:hAnsi="Verdana" w:cs="Times New Roman"/>
          <w:i/>
          <w:iCs/>
          <w:szCs w:val="20"/>
          <w:lang w:val="en-US" w:eastAsia="fr-FR"/>
        </w:rPr>
        <w:t>Human Rights Without Frontiers</w:t>
      </w:r>
      <w:r w:rsidRPr="00A46FB3">
        <w:rPr>
          <w:rFonts w:ascii="Verdana" w:eastAsia="Times New Roman" w:hAnsi="Verdana" w:cs="Times New Roman"/>
          <w:szCs w:val="20"/>
          <w:lang w:val="en-US" w:eastAsia="fr-FR"/>
        </w:rPr>
        <w:t xml:space="preserve"> welcomes the opening of an investigation on possible crimes committed in Ukraine under the Rome Statute. </w:t>
      </w:r>
    </w:p>
    <w:p w14:paraId="3EEE47F2" w14:textId="77777777" w:rsidR="006A0151" w:rsidRPr="00A46FB3" w:rsidRDefault="006A0151" w:rsidP="006A0151">
      <w:pPr>
        <w:rPr>
          <w:rFonts w:ascii="Verdana" w:eastAsia="Times New Roman" w:hAnsi="Verdana" w:cs="Times New Roman"/>
          <w:szCs w:val="20"/>
          <w:lang w:val="en-US" w:eastAsia="fr-FR"/>
        </w:rPr>
      </w:pPr>
    </w:p>
    <w:p w14:paraId="564AEDFF" w14:textId="77777777" w:rsidR="006A0151" w:rsidRDefault="006A0151" w:rsidP="006A0151">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lastRenderedPageBreak/>
        <w:t xml:space="preserve">We welcome the investigation to identify the perpetrators, including possibly going up the command chain to President Vladimir Putin. </w:t>
      </w:r>
    </w:p>
    <w:p w14:paraId="13993CBC" w14:textId="77777777" w:rsidR="006A0151" w:rsidRPr="00A46FB3" w:rsidRDefault="006A0151" w:rsidP="006A0151">
      <w:pPr>
        <w:rPr>
          <w:rFonts w:ascii="Verdana" w:eastAsia="Times New Roman" w:hAnsi="Verdana" w:cs="Times New Roman"/>
          <w:szCs w:val="20"/>
          <w:lang w:val="en-US" w:eastAsia="fr-FR"/>
        </w:rPr>
      </w:pPr>
    </w:p>
    <w:p w14:paraId="78BBBDC1" w14:textId="77777777" w:rsidR="006A0151" w:rsidRPr="00A46FB3" w:rsidRDefault="006A0151" w:rsidP="006A0151">
      <w:pPr>
        <w:rPr>
          <w:rFonts w:ascii="Verdana" w:eastAsia="Times New Roman" w:hAnsi="Verdana" w:cs="Times New Roman"/>
          <w:szCs w:val="20"/>
          <w:lang w:val="en-US" w:eastAsia="fr-FR"/>
        </w:rPr>
      </w:pPr>
      <w:r w:rsidRPr="00A46FB3">
        <w:rPr>
          <w:rFonts w:ascii="Verdana" w:eastAsia="Times New Roman" w:hAnsi="Verdana" w:cs="Times New Roman"/>
          <w:szCs w:val="20"/>
          <w:lang w:val="en-US" w:eastAsia="fr-FR"/>
        </w:rPr>
        <w:t xml:space="preserve">We kindly request to the Prosecutor that the above facts be included in the investigation </w:t>
      </w:r>
      <w:proofErr w:type="gramStart"/>
      <w:r w:rsidRPr="00A46FB3">
        <w:rPr>
          <w:rFonts w:ascii="Verdana" w:eastAsia="Times New Roman" w:hAnsi="Verdana" w:cs="Times New Roman"/>
          <w:szCs w:val="20"/>
          <w:lang w:val="en-US" w:eastAsia="fr-FR"/>
        </w:rPr>
        <w:t>in order to</w:t>
      </w:r>
      <w:proofErr w:type="gramEnd"/>
      <w:r w:rsidRPr="00A46FB3">
        <w:rPr>
          <w:rFonts w:ascii="Verdana" w:eastAsia="Times New Roman" w:hAnsi="Verdana" w:cs="Times New Roman"/>
          <w:szCs w:val="20"/>
          <w:lang w:val="en-US" w:eastAsia="fr-FR"/>
        </w:rPr>
        <w:t xml:space="preserve"> establish the possible liability of Patriarch Kirill for aiding and abetting the perpetrators.</w:t>
      </w:r>
    </w:p>
    <w:p w14:paraId="556B7D90" w14:textId="77777777" w:rsidR="006A0151" w:rsidRPr="00A46FB3" w:rsidRDefault="006A0151" w:rsidP="006A0151">
      <w:pPr>
        <w:rPr>
          <w:rFonts w:ascii="Verdana" w:hAnsi="Verdana"/>
          <w:szCs w:val="20"/>
          <w:lang w:val="en-US"/>
        </w:rPr>
      </w:pPr>
    </w:p>
    <w:p w14:paraId="17BCDF3F" w14:textId="77777777" w:rsidR="006A0151" w:rsidRDefault="006A0151" w:rsidP="006A0151">
      <w:pPr>
        <w:rPr>
          <w:rFonts w:ascii="Verdana" w:eastAsia="Times New Roman" w:hAnsi="Verdana" w:cs="Times New Roman"/>
          <w:b/>
          <w:bCs/>
          <w:szCs w:val="20"/>
          <w:lang w:val="en-US"/>
        </w:rPr>
      </w:pPr>
      <w:r w:rsidRPr="00A46FB3">
        <w:rPr>
          <w:rFonts w:ascii="Verdana" w:eastAsia="Times New Roman" w:hAnsi="Verdana" w:cs="Times New Roman"/>
          <w:b/>
          <w:bCs/>
          <w:szCs w:val="20"/>
          <w:lang w:val="en-US"/>
        </w:rPr>
        <w:t xml:space="preserve">For more information and interview, please contact Patricia Duval, attorney: </w:t>
      </w:r>
      <w:hyperlink r:id="rId12" w:history="1">
        <w:r w:rsidRPr="00A46FB3">
          <w:rPr>
            <w:rStyle w:val="Hyperlink"/>
            <w:rFonts w:ascii="Verdana" w:eastAsia="Times New Roman" w:hAnsi="Verdana" w:cs="Times New Roman"/>
            <w:b/>
            <w:bCs/>
          </w:rPr>
          <w:t>duval.patricia@gmail.com</w:t>
        </w:r>
      </w:hyperlink>
      <w:r w:rsidRPr="00A46FB3">
        <w:rPr>
          <w:rFonts w:ascii="Verdana" w:eastAsia="Times New Roman" w:hAnsi="Verdana" w:cs="Times New Roman"/>
          <w:b/>
          <w:bCs/>
          <w:szCs w:val="20"/>
          <w:lang w:val="en-US"/>
        </w:rPr>
        <w:t xml:space="preserve"> </w:t>
      </w:r>
    </w:p>
    <w:p w14:paraId="0EF31633" w14:textId="77777777" w:rsidR="006A0151" w:rsidRDefault="006A0151"/>
    <w:sectPr w:rsidR="006A0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4D91" w14:textId="77777777" w:rsidR="00905422" w:rsidRDefault="00905422" w:rsidP="006A0151">
      <w:r>
        <w:separator/>
      </w:r>
    </w:p>
  </w:endnote>
  <w:endnote w:type="continuationSeparator" w:id="0">
    <w:p w14:paraId="0D4BAD62" w14:textId="77777777" w:rsidR="00905422" w:rsidRDefault="00905422" w:rsidP="006A0151">
      <w:r>
        <w:continuationSeparator/>
      </w:r>
    </w:p>
  </w:endnote>
  <w:endnote w:id="1">
    <w:p w14:paraId="415A74C4" w14:textId="77777777" w:rsidR="006A0151" w:rsidRPr="007E60BF" w:rsidRDefault="006A0151" w:rsidP="006A0151">
      <w:pPr>
        <w:pStyle w:val="EndnoteText"/>
        <w:rPr>
          <w:rFonts w:ascii="Times New Roman" w:hAnsi="Times New Roman" w:cs="Times New Roman"/>
          <w:sz w:val="24"/>
          <w:szCs w:val="24"/>
          <w:lang w:val="en-US"/>
        </w:rPr>
      </w:pPr>
      <w:r>
        <w:rPr>
          <w:rStyle w:val="EndnoteReference"/>
        </w:rPr>
        <w:endnoteRef/>
      </w:r>
      <w:r w:rsidRPr="007E60BF">
        <w:rPr>
          <w:rFonts w:ascii="Times New Roman" w:hAnsi="Times New Roman" w:cs="Times New Roman"/>
          <w:sz w:val="24"/>
          <w:szCs w:val="24"/>
          <w:lang w:val="en-US"/>
        </w:rPr>
        <w:t xml:space="preserve"> Resolution of 7 April 2022 about </w:t>
      </w:r>
      <w:r w:rsidRPr="00003631">
        <w:rPr>
          <w:rFonts w:ascii="Times New Roman" w:eastAsia="Times New Roman" w:hAnsi="Times New Roman" w:cs="Times New Roman"/>
          <w:sz w:val="24"/>
          <w:szCs w:val="24"/>
          <w:lang w:val="en-US" w:eastAsia="fr-FR"/>
        </w:rPr>
        <w:t>the increasing repression in Russia, including the case of Alexei Navalny</w:t>
      </w:r>
      <w:r>
        <w:rPr>
          <w:rFonts w:ascii="Times New Roman" w:eastAsia="Times New Roman" w:hAnsi="Times New Roman" w:cs="Times New Roman"/>
          <w:sz w:val="24"/>
          <w:szCs w:val="24"/>
          <w:lang w:val="en-US" w:eastAsia="fr-FR"/>
        </w:rPr>
        <w:t>:</w:t>
      </w:r>
      <w:r w:rsidRPr="00003631">
        <w:rPr>
          <w:rFonts w:ascii="Times New Roman" w:eastAsia="Times New Roman" w:hAnsi="Times New Roman" w:cs="Times New Roman"/>
          <w:sz w:val="24"/>
          <w:szCs w:val="24"/>
          <w:lang w:val="en-US" w:eastAsia="fr-FR"/>
        </w:rPr>
        <w:t xml:space="preserve"> </w:t>
      </w:r>
      <w:hyperlink r:id="rId1" w:history="1">
        <w:r w:rsidRPr="00003631">
          <w:rPr>
            <w:rStyle w:val="Hyperlink"/>
            <w:rFonts w:ascii="Times New Roman" w:eastAsia="Times New Roman" w:hAnsi="Times New Roman" w:cs="Times New Roman"/>
            <w:sz w:val="24"/>
            <w:szCs w:val="24"/>
            <w:lang w:eastAsia="fr-FR"/>
          </w:rPr>
          <w:t>https://www.europarl.europa.eu/doceo/document/TA-9-2022-0125_EN.html</w:t>
        </w:r>
      </w:hyperlink>
      <w:r w:rsidRPr="00003631">
        <w:rPr>
          <w:rFonts w:ascii="Times New Roman" w:eastAsia="Times New Roman" w:hAnsi="Times New Roman" w:cs="Times New Roman"/>
          <w:sz w:val="24"/>
          <w:szCs w:val="24"/>
          <w:lang w:val="en-US" w:eastAsia="fr-FR"/>
        </w:rPr>
        <w:t xml:space="preserve"> </w:t>
      </w:r>
    </w:p>
  </w:endnote>
  <w:endnote w:id="2">
    <w:p w14:paraId="463E6CED" w14:textId="77777777" w:rsidR="006A0151" w:rsidRPr="007B3C6C" w:rsidRDefault="006A0151" w:rsidP="006A0151">
      <w:pPr>
        <w:pStyle w:val="EndnoteText"/>
        <w:rPr>
          <w:lang w:val="en-US"/>
        </w:rPr>
      </w:pPr>
      <w:r w:rsidRPr="0021772F">
        <w:rPr>
          <w:rStyle w:val="EndnoteReference"/>
          <w:rFonts w:ascii="Times New Roman" w:hAnsi="Times New Roman" w:cs="Times New Roman"/>
          <w:color w:val="000000"/>
          <w:sz w:val="24"/>
          <w:szCs w:val="24"/>
        </w:rPr>
        <w:endnoteRef/>
      </w:r>
      <w:r w:rsidRPr="0021772F">
        <w:rPr>
          <w:rFonts w:ascii="Times New Roman" w:hAnsi="Times New Roman" w:cs="Times New Roman"/>
          <w:color w:val="000000"/>
          <w:sz w:val="24"/>
          <w:szCs w:val="24"/>
          <w:lang w:val="en-US"/>
        </w:rPr>
        <w:t xml:space="preserve"> Message published on the website of the Russian Orthodox Church: </w:t>
      </w:r>
      <w:hyperlink r:id="rId2" w:history="1">
        <w:r w:rsidRPr="00003631">
          <w:rPr>
            <w:rStyle w:val="Hyperlink"/>
            <w:rFonts w:ascii="Times New Roman" w:hAnsi="Times New Roman" w:cs="Times New Roman"/>
            <w:sz w:val="24"/>
            <w:szCs w:val="24"/>
          </w:rPr>
          <w:t>http://www.patriarchia.ru/db/text/5900861.html</w:t>
        </w:r>
      </w:hyperlink>
      <w:r w:rsidRPr="00003631">
        <w:rPr>
          <w:rFonts w:ascii="Times New Roman" w:hAnsi="Times New Roman" w:cs="Times New Roman"/>
          <w:color w:val="FF0000"/>
          <w:sz w:val="24"/>
          <w:szCs w:val="24"/>
          <w:lang w:val="en-US"/>
        </w:rPr>
        <w:t xml:space="preserve"> </w:t>
      </w:r>
    </w:p>
  </w:endnote>
  <w:endnote w:id="3">
    <w:p w14:paraId="63E5A540" w14:textId="77777777" w:rsidR="006A0151" w:rsidRPr="00FF10F3" w:rsidRDefault="006A0151" w:rsidP="006A0151">
      <w:pPr>
        <w:pStyle w:val="EndnoteText"/>
        <w:rPr>
          <w:rFonts w:ascii="Times New Roman" w:hAnsi="Times New Roman" w:cs="Times New Roman"/>
          <w:sz w:val="24"/>
          <w:szCs w:val="24"/>
        </w:rPr>
      </w:pPr>
      <w:r w:rsidRPr="00967A68">
        <w:rPr>
          <w:rStyle w:val="EndnoteReference"/>
          <w:rFonts w:ascii="Times New Roman" w:hAnsi="Times New Roman" w:cs="Times New Roman"/>
          <w:sz w:val="24"/>
          <w:szCs w:val="24"/>
        </w:rPr>
        <w:endnoteRef/>
      </w:r>
      <w:r w:rsidRPr="00FF10F3">
        <w:rPr>
          <w:rFonts w:ascii="Times New Roman" w:hAnsi="Times New Roman" w:cs="Times New Roman"/>
          <w:sz w:val="24"/>
          <w:szCs w:val="24"/>
        </w:rPr>
        <w:t xml:space="preserve"> </w:t>
      </w:r>
      <w:r w:rsidRPr="00FF10F3">
        <w:rPr>
          <w:rFonts w:ascii="Times New Roman" w:hAnsi="Times New Roman" w:cs="Times New Roman"/>
          <w:sz w:val="24"/>
          <w:szCs w:val="24"/>
        </w:rPr>
        <w:t xml:space="preserve">See </w:t>
      </w:r>
      <w:r>
        <w:fldChar w:fldCharType="begin"/>
      </w:r>
      <w:r>
        <w:instrText xml:space="preserve"> HYPERLINK "http://www.interfax-religion.com/?act=news&amp;div=16449" </w:instrText>
      </w:r>
      <w:r>
        <w:fldChar w:fldCharType="separate"/>
      </w:r>
      <w:r w:rsidRPr="00FF10F3">
        <w:rPr>
          <w:rStyle w:val="Hyperlink"/>
          <w:rFonts w:ascii="Times New Roman" w:hAnsi="Times New Roman" w:cs="Times New Roman"/>
          <w:sz w:val="24"/>
          <w:szCs w:val="24"/>
        </w:rPr>
        <w:t>http://www.interfax-religion.com/?act=news&amp;div=16449</w:t>
      </w:r>
      <w:r>
        <w:rPr>
          <w:rStyle w:val="Hyperlink"/>
          <w:rFonts w:ascii="Times New Roman" w:hAnsi="Times New Roman" w:cs="Times New Roman"/>
          <w:sz w:val="24"/>
          <w:szCs w:val="24"/>
        </w:rPr>
        <w:fldChar w:fldCharType="end"/>
      </w:r>
      <w:r w:rsidRPr="00FF10F3">
        <w:rPr>
          <w:rFonts w:ascii="Times New Roman" w:hAnsi="Times New Roman" w:cs="Times New Roman"/>
          <w:sz w:val="24"/>
          <w:szCs w:val="24"/>
        </w:rPr>
        <w:t xml:space="preserve"> and </w:t>
      </w:r>
      <w:r>
        <w:fldChar w:fldCharType="begin"/>
      </w:r>
      <w:r>
        <w:instrText xml:space="preserve"> HYPERLINK "http://www.patriarchia.ru/db/text/5904390.html" </w:instrText>
      </w:r>
      <w:r>
        <w:fldChar w:fldCharType="separate"/>
      </w:r>
      <w:r w:rsidRPr="00FF10F3">
        <w:rPr>
          <w:rStyle w:val="Hyperlink"/>
          <w:rFonts w:ascii="Times New Roman" w:hAnsi="Times New Roman" w:cs="Times New Roman"/>
          <w:sz w:val="24"/>
          <w:szCs w:val="24"/>
        </w:rPr>
        <w:t>http://www.patriarchia.ru/db/text/5904390.html</w:t>
      </w:r>
      <w:r>
        <w:rPr>
          <w:rStyle w:val="Hyperlink"/>
          <w:rFonts w:ascii="Times New Roman" w:hAnsi="Times New Roman" w:cs="Times New Roman"/>
          <w:sz w:val="24"/>
          <w:szCs w:val="24"/>
        </w:rPr>
        <w:fldChar w:fldCharType="end"/>
      </w:r>
      <w:r w:rsidRPr="00FF10F3">
        <w:rPr>
          <w:rFonts w:ascii="Times New Roman" w:hAnsi="Times New Roman" w:cs="Times New Roman"/>
          <w:sz w:val="24"/>
          <w:szCs w:val="24"/>
        </w:rPr>
        <w:t xml:space="preserve"> </w:t>
      </w:r>
    </w:p>
  </w:endnote>
  <w:endnote w:id="4">
    <w:p w14:paraId="7C016A54" w14:textId="77777777" w:rsidR="006A0151" w:rsidRPr="00FF10F3" w:rsidRDefault="006A0151" w:rsidP="006A0151">
      <w:pPr>
        <w:pStyle w:val="EndnoteText"/>
        <w:rPr>
          <w:rFonts w:ascii="Times New Roman" w:hAnsi="Times New Roman" w:cs="Times New Roman"/>
          <w:sz w:val="24"/>
          <w:szCs w:val="24"/>
        </w:rPr>
      </w:pPr>
      <w:r w:rsidRPr="002C574A">
        <w:rPr>
          <w:rStyle w:val="EndnoteReference"/>
          <w:rFonts w:ascii="Times New Roman" w:hAnsi="Times New Roman" w:cs="Times New Roman"/>
          <w:sz w:val="24"/>
          <w:szCs w:val="24"/>
        </w:rPr>
        <w:endnoteRef/>
      </w:r>
      <w:r w:rsidRPr="00FF10F3">
        <w:rPr>
          <w:rFonts w:ascii="Times New Roman" w:hAnsi="Times New Roman" w:cs="Times New Roman"/>
          <w:sz w:val="24"/>
          <w:szCs w:val="24"/>
        </w:rPr>
        <w:t xml:space="preserve"> </w:t>
      </w:r>
      <w:r w:rsidRPr="00FF10F3">
        <w:rPr>
          <w:rFonts w:ascii="Times New Roman" w:hAnsi="Times New Roman" w:cs="Times New Roman"/>
          <w:sz w:val="24"/>
          <w:szCs w:val="24"/>
        </w:rPr>
        <w:t xml:space="preserve">See </w:t>
      </w:r>
      <w:r>
        <w:fldChar w:fldCharType="begin"/>
      </w:r>
      <w:r>
        <w:instrText xml:space="preserve"> HYPERLINK "http://www.patriarchia.ru/db/text/5906442.html" </w:instrText>
      </w:r>
      <w:r>
        <w:fldChar w:fldCharType="separate"/>
      </w:r>
      <w:r w:rsidRPr="00FF10F3">
        <w:rPr>
          <w:rStyle w:val="Hyperlink"/>
          <w:rFonts w:ascii="Times New Roman" w:hAnsi="Times New Roman" w:cs="Times New Roman"/>
          <w:sz w:val="24"/>
          <w:szCs w:val="24"/>
        </w:rPr>
        <w:t>http://www.patriarchia.ru/db/text/5906442.html</w:t>
      </w:r>
      <w:r>
        <w:rPr>
          <w:rStyle w:val="Hyperlink"/>
          <w:rFonts w:ascii="Times New Roman" w:hAnsi="Times New Roman" w:cs="Times New Roman"/>
          <w:sz w:val="24"/>
          <w:szCs w:val="24"/>
        </w:rPr>
        <w:fldChar w:fldCharType="end"/>
      </w:r>
      <w:r w:rsidRPr="00FF10F3">
        <w:rPr>
          <w:rFonts w:ascii="Times New Roman" w:hAnsi="Times New Roman" w:cs="Times New Roman"/>
          <w:sz w:val="24"/>
          <w:szCs w:val="24"/>
        </w:rPr>
        <w:t xml:space="preserve"> </w:t>
      </w:r>
    </w:p>
  </w:endnote>
  <w:endnote w:id="5">
    <w:p w14:paraId="5D590FCD" w14:textId="77777777" w:rsidR="006A0151" w:rsidRPr="00DE53DF" w:rsidRDefault="006A0151" w:rsidP="006A0151">
      <w:pPr>
        <w:pStyle w:val="EndnoteText"/>
        <w:rPr>
          <w:lang w:val="en-US"/>
        </w:rPr>
      </w:pPr>
      <w:r>
        <w:rPr>
          <w:rStyle w:val="EndnoteReference"/>
        </w:rPr>
        <w:endnoteRef/>
      </w:r>
      <w:r w:rsidRPr="00DE53DF">
        <w:rPr>
          <w:lang w:val="en-US"/>
        </w:rPr>
        <w:t xml:space="preserve"> </w:t>
      </w:r>
      <w:r w:rsidRPr="00DE53DF">
        <w:rPr>
          <w:rFonts w:ascii="Times New Roman" w:hAnsi="Times New Roman" w:cs="Times New Roman"/>
          <w:sz w:val="24"/>
          <w:szCs w:val="24"/>
          <w:lang w:val="en-US"/>
        </w:rPr>
        <w:t xml:space="preserve">See </w:t>
      </w:r>
      <w:r>
        <w:rPr>
          <w:rFonts w:ascii="Times New Roman" w:hAnsi="Times New Roman" w:cs="Times New Roman"/>
          <w:sz w:val="24"/>
          <w:szCs w:val="24"/>
          <w:lang w:val="en-US"/>
        </w:rPr>
        <w:t>under</w:t>
      </w:r>
      <w:r w:rsidRPr="00DE53DF">
        <w:rPr>
          <w:rFonts w:ascii="Times New Roman" w:hAnsi="Times New Roman" w:cs="Times New Roman"/>
          <w:sz w:val="24"/>
          <w:szCs w:val="24"/>
          <w:lang w:val="en-US"/>
        </w:rPr>
        <w:t xml:space="preserve"> Background below for the meaning of this concept</w:t>
      </w:r>
      <w:r>
        <w:rPr>
          <w:rFonts w:ascii="Times New Roman" w:hAnsi="Times New Roman" w:cs="Times New Roman"/>
          <w:sz w:val="24"/>
          <w:szCs w:val="24"/>
          <w:lang w:val="en-US"/>
        </w:rPr>
        <w:t>, p.8</w:t>
      </w:r>
      <w:r w:rsidRPr="00DE53DF">
        <w:rPr>
          <w:rFonts w:ascii="Times New Roman" w:hAnsi="Times New Roman" w:cs="Times New Roman"/>
          <w:sz w:val="24"/>
          <w:szCs w:val="24"/>
          <w:lang w:val="en-US"/>
        </w:rPr>
        <w:t xml:space="preserve">. </w:t>
      </w:r>
    </w:p>
  </w:endnote>
  <w:endnote w:id="6">
    <w:p w14:paraId="3CC00BE8" w14:textId="77777777" w:rsidR="006A0151" w:rsidRPr="00DE53DF" w:rsidRDefault="006A0151" w:rsidP="006A0151">
      <w:pPr>
        <w:pStyle w:val="EndnoteText"/>
        <w:rPr>
          <w:rFonts w:ascii="Times New Roman" w:hAnsi="Times New Roman" w:cs="Times New Roman"/>
          <w:sz w:val="24"/>
          <w:szCs w:val="24"/>
          <w:lang w:val="en-US"/>
        </w:rPr>
      </w:pPr>
      <w:r>
        <w:rPr>
          <w:rStyle w:val="EndnoteReference"/>
        </w:rPr>
        <w:endnoteRef/>
      </w:r>
      <w:r w:rsidRPr="00DE53DF">
        <w:rPr>
          <w:lang w:val="en-US"/>
        </w:rPr>
        <w:t xml:space="preserve"> </w:t>
      </w:r>
      <w:hyperlink r:id="rId3" w:history="1">
        <w:r w:rsidRPr="00575EBC">
          <w:rPr>
            <w:rStyle w:val="Hyperlink"/>
            <w:rFonts w:ascii="Times New Roman" w:hAnsi="Times New Roman" w:cs="Times New Roman"/>
            <w:sz w:val="24"/>
            <w:szCs w:val="24"/>
          </w:rPr>
          <w:t>https://diplomatmagazine.eu/2021/07/04/the-law-the-rights-and-the-rules/</w:t>
        </w:r>
      </w:hyperlink>
      <w:r>
        <w:rPr>
          <w:rFonts w:ascii="Times New Roman" w:hAnsi="Times New Roman" w:cs="Times New Roman"/>
          <w:sz w:val="24"/>
          <w:szCs w:val="24"/>
          <w:lang w:val="en-US"/>
        </w:rPr>
        <w:t xml:space="preserve"> </w:t>
      </w:r>
    </w:p>
  </w:endnote>
  <w:endnote w:id="7">
    <w:p w14:paraId="2E95945B" w14:textId="77777777" w:rsidR="006A0151" w:rsidRPr="000E4BBB" w:rsidRDefault="006A0151" w:rsidP="006A0151">
      <w:pPr>
        <w:pStyle w:val="EndnoteText"/>
      </w:pPr>
      <w:r>
        <w:rPr>
          <w:rStyle w:val="EndnoteReference"/>
        </w:rPr>
        <w:endnoteRef/>
      </w:r>
      <w:r w:rsidRPr="00DE53DF">
        <w:rPr>
          <w:lang w:val="en-US"/>
        </w:rPr>
        <w:t xml:space="preserve"> </w:t>
      </w:r>
      <w:r w:rsidRPr="00DE53DF">
        <w:rPr>
          <w:rFonts w:ascii="Times New Roman" w:hAnsi="Times New Roman" w:cs="Times New Roman"/>
          <w:sz w:val="24"/>
          <w:szCs w:val="24"/>
          <w:lang w:val="en-US"/>
        </w:rPr>
        <w:t>“Russian Patriarch Says War on Terrorism Is ‘Holy War for All’”</w:t>
      </w:r>
      <w:r>
        <w:rPr>
          <w:rFonts w:ascii="Times New Roman" w:hAnsi="Times New Roman" w:cs="Times New Roman"/>
          <w:sz w:val="24"/>
          <w:szCs w:val="24"/>
          <w:lang w:val="en-US"/>
        </w:rPr>
        <w:t xml:space="preserve">, </w:t>
      </w:r>
      <w:r w:rsidRPr="00DE53DF">
        <w:rPr>
          <w:rFonts w:ascii="Times New Roman" w:hAnsi="Times New Roman" w:cs="Times New Roman"/>
          <w:sz w:val="24"/>
          <w:szCs w:val="24"/>
          <w:lang w:val="en-US"/>
        </w:rPr>
        <w:t>pravoslavie.ru 19.10.2016.</w:t>
      </w:r>
    </w:p>
  </w:endnote>
  <w:endnote w:id="8">
    <w:p w14:paraId="3B692F11" w14:textId="77777777" w:rsidR="006A0151" w:rsidRDefault="006A0151" w:rsidP="006A0151">
      <w:pPr>
        <w:autoSpaceDE w:val="0"/>
        <w:autoSpaceDN w:val="0"/>
        <w:adjustRightInd w:val="0"/>
        <w:rPr>
          <w:rFonts w:ascii="Times New Roman" w:hAnsi="Times New Roman" w:cs="Times New Roman"/>
          <w:sz w:val="24"/>
          <w:lang w:val="en-US"/>
        </w:rPr>
      </w:pPr>
      <w:r w:rsidRPr="00DE53DF">
        <w:rPr>
          <w:rStyle w:val="EndnoteReference"/>
          <w:rFonts w:ascii="Times New Roman" w:hAnsi="Times New Roman" w:cs="Times New Roman"/>
          <w:sz w:val="24"/>
        </w:rPr>
        <w:endnoteRef/>
      </w:r>
      <w:r w:rsidRPr="00DE53DF">
        <w:rPr>
          <w:rFonts w:ascii="Times New Roman" w:hAnsi="Times New Roman" w:cs="Times New Roman"/>
          <w:sz w:val="24"/>
          <w:lang w:val="en-US"/>
        </w:rPr>
        <w:t xml:space="preserve"> “2000 Russian National Security Concept,” available at</w:t>
      </w:r>
      <w:r>
        <w:rPr>
          <w:rFonts w:ascii="Times New Roman" w:hAnsi="Times New Roman" w:cs="Times New Roman"/>
          <w:sz w:val="24"/>
          <w:lang w:val="en-US"/>
        </w:rPr>
        <w:t xml:space="preserve">: </w:t>
      </w:r>
    </w:p>
    <w:p w14:paraId="4D3F6801" w14:textId="77777777" w:rsidR="006A0151" w:rsidRPr="00DE53DF" w:rsidRDefault="006A0151" w:rsidP="006A0151">
      <w:pPr>
        <w:autoSpaceDE w:val="0"/>
        <w:autoSpaceDN w:val="0"/>
        <w:adjustRightInd w:val="0"/>
        <w:rPr>
          <w:lang w:val="en-US"/>
        </w:rPr>
      </w:pPr>
      <w:hyperlink r:id="rId4" w:history="1">
        <w:r w:rsidRPr="00575EBC">
          <w:rPr>
            <w:rStyle w:val="Hyperlink"/>
            <w:rFonts w:ascii="Times New Roman" w:hAnsi="Times New Roman" w:cs="Times New Roman"/>
            <w:sz w:val="24"/>
          </w:rPr>
          <w:t>http://www.russiaeurope.mid.ru/russiastrat2000.html</w:t>
        </w:r>
      </w:hyperlink>
      <w:r>
        <w:rPr>
          <w:rFonts w:ascii="Times New Roman" w:hAnsi="Times New Roman" w:cs="Times New Roman"/>
          <w:sz w:val="24"/>
          <w:lang w:val="en-US"/>
        </w:rPr>
        <w:t xml:space="preserve"> </w:t>
      </w:r>
    </w:p>
  </w:endnote>
  <w:endnote w:id="9">
    <w:p w14:paraId="1485DD7C" w14:textId="77777777" w:rsidR="006A0151" w:rsidRPr="009258D1" w:rsidRDefault="006A0151" w:rsidP="006A0151">
      <w:pPr>
        <w:pStyle w:val="EndnoteText"/>
        <w:rPr>
          <w:rFonts w:ascii="Times New Roman" w:hAnsi="Times New Roman" w:cs="Times New Roman"/>
          <w:sz w:val="24"/>
          <w:szCs w:val="24"/>
          <w:lang w:val="en-US"/>
        </w:rPr>
      </w:pPr>
      <w:r w:rsidRPr="0021772F">
        <w:rPr>
          <w:rStyle w:val="EndnoteReference"/>
          <w:rFonts w:ascii="Times New Roman" w:hAnsi="Times New Roman" w:cs="Times New Roman"/>
          <w:color w:val="000000"/>
          <w:sz w:val="24"/>
          <w:szCs w:val="24"/>
        </w:rPr>
        <w:endnoteRef/>
      </w:r>
      <w:r w:rsidRPr="0021772F">
        <w:rPr>
          <w:rFonts w:ascii="Times New Roman" w:hAnsi="Times New Roman" w:cs="Times New Roman"/>
          <w:color w:val="000000"/>
          <w:sz w:val="24"/>
          <w:szCs w:val="24"/>
          <w:lang w:val="en-US"/>
        </w:rPr>
        <w:t xml:space="preserve"> Information Portal of the Russki Mir Foundation, 2017.</w:t>
      </w:r>
      <w:hyperlink r:id="rId5" w:history="1">
        <w:r w:rsidRPr="00DE53DF">
          <w:rPr>
            <w:rStyle w:val="Hyperlink"/>
            <w:rFonts w:ascii="Times New Roman" w:hAnsi="Times New Roman" w:cs="Times New Roman"/>
            <w:sz w:val="24"/>
            <w:szCs w:val="24"/>
          </w:rPr>
          <w:t>http://russkiymir.ru/rucenter/</w:t>
        </w:r>
      </w:hyperlink>
      <w:r>
        <w:rPr>
          <w:rFonts w:ascii="Times New Roman" w:hAnsi="Times New Roman" w:cs="Times New Roman"/>
          <w:color w:val="1E3BFF"/>
          <w:sz w:val="24"/>
          <w:szCs w:val="24"/>
          <w:lang w:val="en-US"/>
        </w:rPr>
        <w:t xml:space="preserve">. </w:t>
      </w:r>
    </w:p>
  </w:endnote>
  <w:endnote w:id="10">
    <w:p w14:paraId="6E8E9FD5" w14:textId="77777777" w:rsidR="006A0151" w:rsidRPr="00DE53DF" w:rsidRDefault="006A0151" w:rsidP="006A0151">
      <w:pPr>
        <w:autoSpaceDE w:val="0"/>
        <w:autoSpaceDN w:val="0"/>
        <w:adjustRightInd w:val="0"/>
        <w:rPr>
          <w:rFonts w:ascii="Times New Roman" w:hAnsi="Times New Roman" w:cs="Times New Roman"/>
          <w:color w:val="000000"/>
          <w:sz w:val="24"/>
          <w:lang w:val="en-US"/>
        </w:rPr>
      </w:pPr>
      <w:r>
        <w:rPr>
          <w:rStyle w:val="EndnoteReference"/>
        </w:rPr>
        <w:endnoteRef/>
      </w:r>
      <w:r w:rsidRPr="00DE53DF">
        <w:rPr>
          <w:lang w:val="en-US"/>
        </w:rPr>
        <w:t xml:space="preserve"> </w:t>
      </w:r>
      <w:r w:rsidRPr="00DE53DF">
        <w:rPr>
          <w:rFonts w:ascii="Times New Roman" w:hAnsi="Times New Roman" w:cs="Times New Roman"/>
          <w:color w:val="000000"/>
          <w:sz w:val="24"/>
          <w:lang w:val="en-US"/>
        </w:rPr>
        <w:t>Opening Remarks by Foreign Minister Sergey Lavrov at Press Conference After Tenth</w:t>
      </w:r>
    </w:p>
    <w:p w14:paraId="70969AA6" w14:textId="77777777" w:rsidR="006A0151" w:rsidRPr="00DE53DF" w:rsidRDefault="006A0151" w:rsidP="006A0151">
      <w:pPr>
        <w:autoSpaceDE w:val="0"/>
        <w:autoSpaceDN w:val="0"/>
        <w:adjustRightInd w:val="0"/>
        <w:rPr>
          <w:rFonts w:ascii="Times New Roman" w:hAnsi="Times New Roman" w:cs="Times New Roman"/>
          <w:color w:val="000000"/>
          <w:sz w:val="24"/>
          <w:lang w:val="en-US"/>
        </w:rPr>
      </w:pPr>
      <w:r w:rsidRPr="00DE53DF">
        <w:rPr>
          <w:rFonts w:ascii="Times New Roman" w:hAnsi="Times New Roman" w:cs="Times New Roman"/>
          <w:color w:val="000000"/>
          <w:sz w:val="24"/>
          <w:lang w:val="en-US"/>
        </w:rPr>
        <w:t>Meeting of Working Group on MFA-Russian Orthodox Church Interaction, Moscow,</w:t>
      </w:r>
    </w:p>
    <w:p w14:paraId="5CB7BE46" w14:textId="77777777" w:rsidR="006A0151" w:rsidRPr="00DE53DF" w:rsidRDefault="006A0151" w:rsidP="006A0151">
      <w:pPr>
        <w:autoSpaceDE w:val="0"/>
        <w:autoSpaceDN w:val="0"/>
        <w:adjustRightInd w:val="0"/>
        <w:rPr>
          <w:rFonts w:ascii="Times New Roman" w:hAnsi="Times New Roman" w:cs="Times New Roman"/>
          <w:color w:val="1E3BFF"/>
          <w:sz w:val="24"/>
          <w:lang w:val="en-US"/>
        </w:rPr>
      </w:pPr>
      <w:r w:rsidRPr="00DE53DF">
        <w:rPr>
          <w:rFonts w:ascii="Times New Roman" w:hAnsi="Times New Roman" w:cs="Times New Roman"/>
          <w:color w:val="000000"/>
          <w:sz w:val="24"/>
          <w:lang w:val="en-US"/>
        </w:rPr>
        <w:t xml:space="preserve">20.11.2007: </w:t>
      </w:r>
      <w:r w:rsidRPr="00DE53DF">
        <w:rPr>
          <w:rFonts w:ascii="Times New Roman" w:hAnsi="Times New Roman" w:cs="Times New Roman"/>
          <w:color w:val="1E3BFF"/>
          <w:sz w:val="24"/>
          <w:lang w:val="en-US"/>
        </w:rPr>
        <w:t>http://www.mid.ru/en/vistupleniya_ministra/-/asset_publisher/</w:t>
      </w:r>
    </w:p>
    <w:p w14:paraId="100B79E5" w14:textId="77777777" w:rsidR="006A0151" w:rsidRPr="00DE53DF" w:rsidRDefault="006A0151" w:rsidP="006A0151">
      <w:pPr>
        <w:pStyle w:val="EndnoteText"/>
        <w:rPr>
          <w:rFonts w:ascii="Times New Roman" w:hAnsi="Times New Roman" w:cs="Times New Roman"/>
          <w:sz w:val="24"/>
          <w:szCs w:val="24"/>
          <w:lang w:val="en-US"/>
        </w:rPr>
      </w:pPr>
      <w:r w:rsidRPr="00DE53DF">
        <w:rPr>
          <w:rFonts w:ascii="Times New Roman" w:hAnsi="Times New Roman" w:cs="Times New Roman"/>
          <w:color w:val="1E3BFF"/>
          <w:sz w:val="24"/>
          <w:szCs w:val="24"/>
        </w:rPr>
        <w:t>MCZ7HQuMdqBY/content/id/356698</w:t>
      </w:r>
    </w:p>
  </w:endnote>
  <w:endnote w:id="11">
    <w:p w14:paraId="23500056" w14:textId="77777777" w:rsidR="006A0151" w:rsidRPr="0021772F" w:rsidRDefault="006A0151" w:rsidP="006A0151">
      <w:pPr>
        <w:autoSpaceDE w:val="0"/>
        <w:autoSpaceDN w:val="0"/>
        <w:adjustRightInd w:val="0"/>
        <w:rPr>
          <w:rFonts w:ascii="Times New Roman" w:hAnsi="Times New Roman" w:cs="Times New Roman"/>
          <w:color w:val="000000"/>
          <w:sz w:val="24"/>
          <w:lang w:val="en-US"/>
        </w:rPr>
      </w:pPr>
      <w:r w:rsidRPr="0021772F">
        <w:rPr>
          <w:rStyle w:val="EndnoteReference"/>
          <w:rFonts w:ascii="Times New Roman" w:hAnsi="Times New Roman" w:cs="Times New Roman"/>
          <w:color w:val="000000"/>
          <w:sz w:val="24"/>
        </w:rPr>
        <w:endnoteRef/>
      </w:r>
      <w:r w:rsidRPr="0021772F">
        <w:rPr>
          <w:rFonts w:ascii="Times New Roman" w:hAnsi="Times New Roman" w:cs="Times New Roman"/>
          <w:color w:val="000000"/>
          <w:sz w:val="24"/>
          <w:lang w:val="en-US"/>
        </w:rPr>
        <w:t xml:space="preserve"> The Presentation of Patriarch Kirill at the opening ceremony of the Third Assembly of the Russian World, Internet Journal of the Russian Orthodox Church 3.11.2009.  </w:t>
      </w:r>
    </w:p>
    <w:p w14:paraId="4F29BB48" w14:textId="77777777" w:rsidR="006A0151" w:rsidRPr="00BF33FD" w:rsidRDefault="006A0151" w:rsidP="006A0151">
      <w:pPr>
        <w:tabs>
          <w:tab w:val="left" w:pos="6552"/>
        </w:tabs>
        <w:autoSpaceDE w:val="0"/>
        <w:autoSpaceDN w:val="0"/>
        <w:adjustRightInd w:val="0"/>
        <w:rPr>
          <w:rFonts w:ascii="Times New Roman" w:hAnsi="Times New Roman" w:cs="Times New Roman"/>
          <w:sz w:val="24"/>
          <w:lang w:val="en-US"/>
        </w:rPr>
      </w:pPr>
      <w:hyperlink r:id="rId6" w:history="1">
        <w:r w:rsidRPr="00DE53DF">
          <w:rPr>
            <w:rStyle w:val="Hyperlink"/>
            <w:rFonts w:ascii="Times New Roman" w:hAnsi="Times New Roman" w:cs="Times New Roman"/>
            <w:sz w:val="24"/>
          </w:rPr>
          <w:t>http://www.patriarchia.ru/db/print/928446.html</w:t>
        </w:r>
      </w:hyperlink>
      <w:r>
        <w:rPr>
          <w:rFonts w:ascii="Times New Roman" w:hAnsi="Times New Roman" w:cs="Times New Roman"/>
          <w:color w:val="1E3BFF"/>
          <w:sz w:val="24"/>
          <w:lang w:val="en-US"/>
        </w:rPr>
        <w:t xml:space="preserve">. </w:t>
      </w:r>
      <w:r w:rsidRPr="00DE53DF">
        <w:rPr>
          <w:rFonts w:ascii="Times New Roman" w:hAnsi="Times New Roman" w:cs="Times New Roman"/>
          <w:color w:val="1E3BFF"/>
          <w:sz w:val="24"/>
          <w:lang w:val="en-US"/>
        </w:rPr>
        <w:tab/>
      </w:r>
    </w:p>
  </w:endnote>
  <w:endnote w:id="12">
    <w:p w14:paraId="0F02A368" w14:textId="77777777" w:rsidR="006A0151" w:rsidRPr="007B278E" w:rsidRDefault="006A0151" w:rsidP="006A0151">
      <w:pPr>
        <w:pStyle w:val="EndnoteText"/>
        <w:rPr>
          <w:rFonts w:ascii="Times New Roman" w:hAnsi="Times New Roman" w:cs="Times New Roman"/>
          <w:sz w:val="24"/>
          <w:szCs w:val="24"/>
          <w:lang w:val="en-US"/>
        </w:rPr>
      </w:pPr>
      <w:r w:rsidRPr="007B278E">
        <w:rPr>
          <w:rStyle w:val="EndnoteReference"/>
          <w:rFonts w:ascii="Times New Roman" w:hAnsi="Times New Roman" w:cs="Times New Roman"/>
          <w:sz w:val="24"/>
          <w:szCs w:val="24"/>
        </w:rPr>
        <w:endnoteRef/>
      </w:r>
      <w:r w:rsidRPr="007B278E">
        <w:rPr>
          <w:rFonts w:ascii="Times New Roman" w:hAnsi="Times New Roman" w:cs="Times New Roman"/>
          <w:sz w:val="24"/>
          <w:szCs w:val="24"/>
          <w:lang w:val="en-US"/>
        </w:rPr>
        <w:t xml:space="preserve"> </w:t>
      </w:r>
      <w:hyperlink r:id="rId7" w:history="1">
        <w:r w:rsidRPr="00FE23D1">
          <w:rPr>
            <w:rStyle w:val="Hyperlink"/>
            <w:rFonts w:ascii="Times New Roman" w:hAnsi="Times New Roman" w:cs="Times New Roman"/>
            <w:sz w:val="24"/>
            <w:szCs w:val="24"/>
          </w:rPr>
          <w:t>https://uacrisis.org/en/russkiy-mir-as-the-kremlin-s-quasi-ideology</w:t>
        </w:r>
      </w:hyperlink>
      <w:r w:rsidRPr="007B278E">
        <w:rPr>
          <w:rFonts w:ascii="Times New Roman" w:hAnsi="Times New Roman" w:cs="Times New Roman"/>
          <w:sz w:val="24"/>
          <w:szCs w:val="24"/>
          <w:lang w:val="en-US"/>
        </w:rPr>
        <w:t xml:space="preserve">, </w:t>
      </w:r>
      <w:proofErr w:type="spellStart"/>
      <w:r w:rsidRPr="007B278E">
        <w:rPr>
          <w:rFonts w:ascii="Times New Roman" w:hAnsi="Times New Roman" w:cs="Times New Roman"/>
          <w:i/>
          <w:sz w:val="24"/>
          <w:szCs w:val="24"/>
          <w:lang w:val="en-US"/>
        </w:rPr>
        <w:t>Оригінал</w:t>
      </w:r>
      <w:proofErr w:type="spellEnd"/>
      <w:r w:rsidRPr="007B278E">
        <w:rPr>
          <w:rFonts w:ascii="Times New Roman" w:hAnsi="Times New Roman" w:cs="Times New Roman"/>
          <w:i/>
          <w:sz w:val="24"/>
          <w:szCs w:val="24"/>
          <w:lang w:val="en-US"/>
        </w:rPr>
        <w:t xml:space="preserve"> </w:t>
      </w:r>
      <w:proofErr w:type="spellStart"/>
      <w:r w:rsidRPr="007B278E">
        <w:rPr>
          <w:rFonts w:ascii="Times New Roman" w:hAnsi="Times New Roman" w:cs="Times New Roman"/>
          <w:i/>
          <w:sz w:val="24"/>
          <w:szCs w:val="24"/>
          <w:lang w:val="en-US"/>
        </w:rPr>
        <w:t>статті</w:t>
      </w:r>
      <w:proofErr w:type="spellEnd"/>
      <w:r w:rsidRPr="007B278E">
        <w:rPr>
          <w:rFonts w:ascii="Times New Roman" w:hAnsi="Times New Roman" w:cs="Times New Roman"/>
          <w:i/>
          <w:sz w:val="24"/>
          <w:szCs w:val="24"/>
          <w:lang w:val="en-US"/>
        </w:rPr>
        <w:t xml:space="preserve"> - </w:t>
      </w:r>
      <w:proofErr w:type="spellStart"/>
      <w:r w:rsidRPr="007B278E">
        <w:rPr>
          <w:rFonts w:ascii="Times New Roman" w:hAnsi="Times New Roman" w:cs="Times New Roman"/>
          <w:i/>
          <w:sz w:val="24"/>
          <w:szCs w:val="24"/>
          <w:lang w:val="en-US"/>
        </w:rPr>
        <w:t>на</w:t>
      </w:r>
      <w:proofErr w:type="spellEnd"/>
      <w:r w:rsidRPr="007B278E">
        <w:rPr>
          <w:rFonts w:ascii="Times New Roman" w:hAnsi="Times New Roman" w:cs="Times New Roman"/>
          <w:i/>
          <w:sz w:val="24"/>
          <w:szCs w:val="24"/>
          <w:lang w:val="en-US"/>
        </w:rPr>
        <w:t xml:space="preserve"> </w:t>
      </w:r>
      <w:proofErr w:type="spellStart"/>
      <w:r w:rsidRPr="007B278E">
        <w:rPr>
          <w:rFonts w:ascii="Times New Roman" w:hAnsi="Times New Roman" w:cs="Times New Roman"/>
          <w:i/>
          <w:sz w:val="24"/>
          <w:szCs w:val="24"/>
          <w:lang w:val="en-US"/>
        </w:rPr>
        <w:t>сайті</w:t>
      </w:r>
      <w:proofErr w:type="spellEnd"/>
      <w:r w:rsidRPr="007B278E">
        <w:rPr>
          <w:rFonts w:ascii="Times New Roman" w:hAnsi="Times New Roman" w:cs="Times New Roman"/>
          <w:i/>
          <w:sz w:val="24"/>
          <w:szCs w:val="24"/>
          <w:lang w:val="en-US"/>
        </w:rPr>
        <w:t xml:space="preserve"> </w:t>
      </w:r>
      <w:proofErr w:type="spellStart"/>
      <w:r w:rsidRPr="007B278E">
        <w:rPr>
          <w:rFonts w:ascii="Times New Roman" w:hAnsi="Times New Roman" w:cs="Times New Roman"/>
          <w:i/>
          <w:sz w:val="24"/>
          <w:szCs w:val="24"/>
          <w:lang w:val="en-US"/>
        </w:rPr>
        <w:t>Українського</w:t>
      </w:r>
      <w:proofErr w:type="spellEnd"/>
      <w:r w:rsidRPr="007B278E">
        <w:rPr>
          <w:rFonts w:ascii="Times New Roman" w:hAnsi="Times New Roman" w:cs="Times New Roman"/>
          <w:i/>
          <w:sz w:val="24"/>
          <w:szCs w:val="24"/>
          <w:lang w:val="en-US"/>
        </w:rPr>
        <w:t xml:space="preserve"> </w:t>
      </w:r>
      <w:proofErr w:type="spellStart"/>
      <w:r w:rsidRPr="007B278E">
        <w:rPr>
          <w:rFonts w:ascii="Times New Roman" w:hAnsi="Times New Roman" w:cs="Times New Roman"/>
          <w:i/>
          <w:sz w:val="24"/>
          <w:szCs w:val="24"/>
          <w:lang w:val="en-US"/>
        </w:rPr>
        <w:t>кризового</w:t>
      </w:r>
      <w:proofErr w:type="spellEnd"/>
      <w:r w:rsidRPr="007B278E">
        <w:rPr>
          <w:rFonts w:ascii="Times New Roman" w:hAnsi="Times New Roman" w:cs="Times New Roman"/>
          <w:i/>
          <w:sz w:val="24"/>
          <w:szCs w:val="24"/>
          <w:lang w:val="en-US"/>
        </w:rPr>
        <w:t xml:space="preserve"> медіа-центру: </w:t>
      </w:r>
      <w:hyperlink r:id="rId8" w:history="1">
        <w:r w:rsidRPr="007B278E">
          <w:rPr>
            <w:rFonts w:ascii="Times New Roman" w:hAnsi="Times New Roman" w:cs="Times New Roman"/>
            <w:i/>
            <w:sz w:val="24"/>
            <w:szCs w:val="24"/>
            <w:lang w:val="en-US"/>
          </w:rPr>
          <w:t>https://uacrisis.org/en/russkiy-mir-as-the-kremlin-s-quasi-ideology</w:t>
        </w:r>
      </w:hyperlink>
      <w:r w:rsidRPr="007B27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endnote>
  <w:endnote w:id="13">
    <w:p w14:paraId="734395FC" w14:textId="77777777" w:rsidR="006A0151" w:rsidRDefault="006A0151" w:rsidP="006A0151">
      <w:pPr>
        <w:pStyle w:val="EndnoteText"/>
        <w:rPr>
          <w:rFonts w:ascii="Times New Roman" w:hAnsi="Times New Roman" w:cs="Times New Roman"/>
          <w:sz w:val="24"/>
          <w:szCs w:val="24"/>
          <w:lang w:val="en-US"/>
        </w:rPr>
      </w:pPr>
      <w:r>
        <w:rPr>
          <w:rStyle w:val="EndnoteReference"/>
        </w:rPr>
        <w:endnoteRef/>
      </w:r>
      <w:r w:rsidRPr="00DE53DF">
        <w:rPr>
          <w:lang w:val="en-US"/>
        </w:rPr>
        <w:t xml:space="preserve"> </w:t>
      </w:r>
      <w:r w:rsidRPr="00DE53DF">
        <w:rPr>
          <w:rFonts w:ascii="Times New Roman" w:hAnsi="Times New Roman" w:cs="Times New Roman"/>
          <w:sz w:val="24"/>
          <w:szCs w:val="24"/>
          <w:lang w:val="en-US"/>
        </w:rPr>
        <w:t xml:space="preserve">“Spirituality as a political instrument”, </w:t>
      </w:r>
      <w:r>
        <w:rPr>
          <w:rFonts w:ascii="Times New Roman" w:hAnsi="Times New Roman" w:cs="Times New Roman"/>
          <w:sz w:val="24"/>
          <w:szCs w:val="24"/>
          <w:lang w:val="en-US"/>
        </w:rPr>
        <w:t xml:space="preserve">the </w:t>
      </w:r>
      <w:r w:rsidRPr="00DE53DF">
        <w:rPr>
          <w:rFonts w:ascii="Times New Roman" w:hAnsi="Times New Roman" w:cs="Times New Roman"/>
          <w:sz w:val="24"/>
          <w:szCs w:val="24"/>
          <w:lang w:val="en-US"/>
        </w:rPr>
        <w:t xml:space="preserve">Finnish </w:t>
      </w:r>
      <w:r>
        <w:rPr>
          <w:rFonts w:ascii="Times New Roman" w:hAnsi="Times New Roman" w:cs="Times New Roman"/>
          <w:sz w:val="24"/>
          <w:szCs w:val="24"/>
          <w:lang w:val="en-US"/>
        </w:rPr>
        <w:t>Institute of International Affairs, p.10</w:t>
      </w:r>
    </w:p>
    <w:p w14:paraId="02DDD026" w14:textId="77777777" w:rsidR="006A0151" w:rsidRPr="00DE53DF" w:rsidRDefault="006A0151" w:rsidP="006A0151">
      <w:pPr>
        <w:pStyle w:val="EndnoteText"/>
        <w:rPr>
          <w:rFonts w:ascii="Times New Roman" w:hAnsi="Times New Roman" w:cs="Times New Roman"/>
          <w:sz w:val="24"/>
          <w:szCs w:val="24"/>
          <w:lang w:val="en-US"/>
        </w:rPr>
      </w:pPr>
      <w:r w:rsidRPr="00FE23D1">
        <w:rPr>
          <w:rFonts w:ascii="Times New Roman" w:hAnsi="Times New Roman" w:cs="Times New Roman"/>
          <w:sz w:val="24"/>
          <w:szCs w:val="24"/>
          <w:lang w:val="en-US"/>
        </w:rPr>
        <w:t>https://www.fiia.fi/wp-content/uploads/2017/11/wp98_russia.pdf</w:t>
      </w:r>
      <w:r>
        <w:rPr>
          <w:rFonts w:ascii="Times New Roman" w:hAnsi="Times New Roman" w:cs="Times New Roman"/>
          <w:sz w:val="24"/>
          <w:szCs w:val="24"/>
          <w:lang w:val="en-US"/>
        </w:rPr>
        <w:t>.</w:t>
      </w:r>
    </w:p>
  </w:endnote>
  <w:endnote w:id="14">
    <w:p w14:paraId="1286EEFD" w14:textId="77777777" w:rsidR="006A0151" w:rsidRPr="00A532C2" w:rsidRDefault="006A0151" w:rsidP="006A0151">
      <w:pPr>
        <w:pStyle w:val="EndnoteText"/>
        <w:rPr>
          <w:rFonts w:ascii="Times New Roman" w:hAnsi="Times New Roman" w:cs="Times New Roman"/>
          <w:sz w:val="24"/>
          <w:szCs w:val="24"/>
        </w:rPr>
      </w:pPr>
      <w:r w:rsidRPr="0021772F">
        <w:rPr>
          <w:rStyle w:val="EndnoteReference"/>
          <w:rFonts w:ascii="Times New Roman" w:hAnsi="Times New Roman" w:cs="Times New Roman"/>
          <w:color w:val="000000"/>
          <w:sz w:val="24"/>
          <w:szCs w:val="24"/>
        </w:rPr>
        <w:endnoteRef/>
      </w:r>
      <w:r w:rsidRPr="0021772F">
        <w:rPr>
          <w:rFonts w:ascii="Times New Roman" w:hAnsi="Times New Roman" w:cs="Times New Roman"/>
          <w:color w:val="000000"/>
          <w:sz w:val="24"/>
          <w:szCs w:val="24"/>
          <w:lang w:val="en-US"/>
        </w:rPr>
        <w:t xml:space="preserve"> “Putin and the monk”, </w:t>
      </w:r>
      <w:r w:rsidRPr="0021772F">
        <w:rPr>
          <w:rFonts w:ascii="Times New Roman" w:hAnsi="Times New Roman" w:cs="Times New Roman"/>
          <w:i/>
          <w:iCs/>
          <w:color w:val="000000"/>
          <w:sz w:val="24"/>
          <w:szCs w:val="24"/>
          <w:lang w:val="en-US"/>
        </w:rPr>
        <w:t>Financial Times</w:t>
      </w:r>
      <w:r w:rsidRPr="0021772F">
        <w:rPr>
          <w:rFonts w:ascii="Times New Roman" w:hAnsi="Times New Roman" w:cs="Times New Roman"/>
          <w:color w:val="000000"/>
          <w:sz w:val="24"/>
          <w:szCs w:val="24"/>
          <w:lang w:val="en-US"/>
        </w:rPr>
        <w:t>, 25 January 2013.</w:t>
      </w:r>
      <w:r w:rsidRPr="0021772F">
        <w:rPr>
          <w:rFonts w:ascii="Arial" w:hAnsi="Arial" w:cs="Arial"/>
          <w:color w:val="000000"/>
          <w:lang w:val="en-US"/>
        </w:rPr>
        <w:t xml:space="preserve"> </w:t>
      </w:r>
      <w:hyperlink r:id="rId9" w:history="1">
        <w:r w:rsidRPr="006A0151">
          <w:rPr>
            <w:rStyle w:val="Hyperlink"/>
            <w:rFonts w:ascii="Times New Roman" w:hAnsi="Times New Roman" w:cs="Times New Roman"/>
            <w:sz w:val="24"/>
            <w:szCs w:val="24"/>
            <w:lang w:val="en-BE"/>
          </w:rPr>
          <w:t>https://www.ft.com/content/f2fcba3e-65be-11e2-a3db-00144feab49a</w:t>
        </w:r>
      </w:hyperlink>
      <w:r w:rsidRPr="00A532C2">
        <w:rPr>
          <w:rFonts w:ascii="Times New Roman" w:hAnsi="Times New Roman" w:cs="Times New Roman"/>
          <w:color w:val="FF0000"/>
          <w:sz w:val="24"/>
          <w:szCs w:val="24"/>
        </w:rPr>
        <w:t xml:space="preserve">. </w:t>
      </w:r>
    </w:p>
  </w:endnote>
  <w:endnote w:id="15">
    <w:p w14:paraId="5D8B27B1" w14:textId="77777777" w:rsidR="006A0151" w:rsidRPr="00A532C2" w:rsidRDefault="006A0151" w:rsidP="006A0151">
      <w:pPr>
        <w:pStyle w:val="EndnoteText"/>
      </w:pPr>
      <w:r>
        <w:rPr>
          <w:rStyle w:val="EndnoteReference"/>
        </w:rPr>
        <w:endnoteRef/>
      </w:r>
      <w:r w:rsidRPr="00A532C2">
        <w:t xml:space="preserve"> </w:t>
      </w:r>
      <w:r w:rsidRPr="00A532C2">
        <w:rPr>
          <w:rFonts w:ascii="Times New Roman" w:hAnsi="Times New Roman" w:cs="Times New Roman"/>
          <w:sz w:val="24"/>
          <w:szCs w:val="24"/>
        </w:rPr>
        <w:t>https://fr.aleteia.org/2022/03/03/vladimir-poutine-a-la-reconquete-de-leglise-autocephale-ukrainienne/</w:t>
      </w:r>
    </w:p>
  </w:endnote>
  <w:endnote w:id="16">
    <w:p w14:paraId="3E7EA298" w14:textId="77777777" w:rsidR="006A0151" w:rsidRPr="00204E17" w:rsidRDefault="006A0151" w:rsidP="006A0151">
      <w:pPr>
        <w:pStyle w:val="EndnoteText"/>
        <w:rPr>
          <w:rFonts w:ascii="Times New Roman" w:hAnsi="Times New Roman" w:cs="Times New Roman"/>
          <w:sz w:val="24"/>
          <w:szCs w:val="24"/>
        </w:rPr>
      </w:pPr>
      <w:r>
        <w:rPr>
          <w:rStyle w:val="EndnoteReference"/>
        </w:rPr>
        <w:endnoteRef/>
      </w:r>
      <w:r>
        <w:t xml:space="preserve"> </w:t>
      </w:r>
      <w:r w:rsidRPr="00204E17">
        <w:rPr>
          <w:rFonts w:ascii="Times New Roman" w:hAnsi="Times New Roman" w:cs="Times New Roman"/>
          <w:i/>
          <w:sz w:val="24"/>
          <w:szCs w:val="24"/>
        </w:rPr>
        <w:t>Bemba et al.</w:t>
      </w:r>
      <w:r w:rsidRPr="00204E17">
        <w:rPr>
          <w:rFonts w:ascii="Times New Roman" w:hAnsi="Times New Roman" w:cs="Times New Roman"/>
          <w:sz w:val="24"/>
          <w:szCs w:val="24"/>
        </w:rPr>
        <w:t xml:space="preserve">, Trial Judgment, para 89.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ssistant">
    <w:panose1 w:val="00000000000000000000"/>
    <w:charset w:val="B1"/>
    <w:family w:val="auto"/>
    <w:pitch w:val="variable"/>
    <w:sig w:usb0="A00008FF" w:usb1="4000204B"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0989" w14:textId="77777777" w:rsidR="00905422" w:rsidRDefault="00905422" w:rsidP="006A0151">
      <w:r>
        <w:separator/>
      </w:r>
    </w:p>
  </w:footnote>
  <w:footnote w:type="continuationSeparator" w:id="0">
    <w:p w14:paraId="58430B43" w14:textId="77777777" w:rsidR="00905422" w:rsidRDefault="00905422" w:rsidP="006A0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4021"/>
    <w:multiLevelType w:val="hybridMultilevel"/>
    <w:tmpl w:val="C4FA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96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51"/>
    <w:rsid w:val="00107210"/>
    <w:rsid w:val="00276B3C"/>
    <w:rsid w:val="00307CB7"/>
    <w:rsid w:val="006A0151"/>
    <w:rsid w:val="0090542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AA9A"/>
  <w15:chartTrackingRefBased/>
  <w15:docId w15:val="{4C0DEA50-9C74-C740-8BD0-1A52271F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151"/>
    <w:pPr>
      <w:jc w:val="both"/>
    </w:pPr>
    <w:rPr>
      <w:rFonts w:ascii="@Yu Mincho Light" w:eastAsia="@Yu Mincho Light" w:hAnsi="@Yu Mincho Light" w:cs="@Yu Mincho Light"/>
      <w:sz w:val="20"/>
      <w:lang w:eastAsia="en-GB"/>
    </w:rPr>
  </w:style>
  <w:style w:type="paragraph" w:styleId="Heading1">
    <w:name w:val="heading 1"/>
    <w:basedOn w:val="Normal"/>
    <w:next w:val="Normal"/>
    <w:link w:val="Heading1Char"/>
    <w:uiPriority w:val="9"/>
    <w:qFormat/>
    <w:rsid w:val="006A01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qFormat/>
    <w:rsid w:val="006A0151"/>
    <w:pPr>
      <w:keepLines w:val="0"/>
      <w:spacing w:before="0" w:line="240" w:lineRule="atLeast"/>
      <w:jc w:val="center"/>
      <w:textAlignment w:val="baseline"/>
      <w:outlineLvl w:val="1"/>
    </w:pPr>
    <w:rPr>
      <w:rFonts w:ascii="Verdana" w:eastAsia="Symbol" w:hAnsi="Verdana" w:cs="Assistant"/>
      <w:b/>
      <w:iCs/>
      <w:color w:val="FF0000"/>
      <w:sz w:val="28"/>
      <w:szCs w:val="28"/>
      <w:bdr w:val="none" w:sz="0" w:space="0" w:color="auto" w:frame="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0151"/>
    <w:rPr>
      <w:rFonts w:ascii="Verdana" w:eastAsia="Symbol" w:hAnsi="Verdana" w:cs="Assistant"/>
      <w:b/>
      <w:iCs/>
      <w:color w:val="FF0000"/>
      <w:sz w:val="28"/>
      <w:szCs w:val="28"/>
      <w:bdr w:val="none" w:sz="0" w:space="0" w:color="auto" w:frame="1"/>
      <w:lang w:val="en-US"/>
    </w:rPr>
  </w:style>
  <w:style w:type="character" w:styleId="EndnoteReference">
    <w:name w:val="endnote reference"/>
    <w:uiPriority w:val="99"/>
    <w:semiHidden/>
    <w:rsid w:val="006A0151"/>
    <w:rPr>
      <w:vertAlign w:val="superscript"/>
    </w:rPr>
  </w:style>
  <w:style w:type="character" w:styleId="Hyperlink">
    <w:name w:val="Hyperlink"/>
    <w:uiPriority w:val="99"/>
    <w:rsid w:val="006A0151"/>
    <w:rPr>
      <w:rFonts w:ascii="Arial" w:hAnsi="Arial"/>
      <w:color w:val="0000FF"/>
      <w:spacing w:val="0"/>
      <w:w w:val="100"/>
      <w:position w:val="0"/>
      <w:sz w:val="20"/>
      <w:u w:val="single"/>
      <w:lang w:val="en-US"/>
    </w:rPr>
  </w:style>
  <w:style w:type="paragraph" w:styleId="EndnoteText">
    <w:name w:val="endnote text"/>
    <w:basedOn w:val="Normal"/>
    <w:link w:val="EndnoteTextChar"/>
    <w:uiPriority w:val="99"/>
    <w:semiHidden/>
    <w:unhideWhenUsed/>
    <w:rsid w:val="006A0151"/>
    <w:rPr>
      <w:szCs w:val="20"/>
    </w:rPr>
  </w:style>
  <w:style w:type="character" w:customStyle="1" w:styleId="EndnoteTextChar">
    <w:name w:val="Endnote Text Char"/>
    <w:basedOn w:val="DefaultParagraphFont"/>
    <w:link w:val="EndnoteText"/>
    <w:uiPriority w:val="99"/>
    <w:semiHidden/>
    <w:rsid w:val="006A0151"/>
    <w:rPr>
      <w:rFonts w:ascii="@Yu Mincho Light" w:eastAsia="@Yu Mincho Light" w:hAnsi="@Yu Mincho Light" w:cs="@Yu Mincho Light"/>
      <w:sz w:val="20"/>
      <w:szCs w:val="20"/>
      <w:lang w:eastAsia="en-GB"/>
    </w:rPr>
  </w:style>
  <w:style w:type="character" w:customStyle="1" w:styleId="Heading1Char">
    <w:name w:val="Heading 1 Char"/>
    <w:basedOn w:val="DefaultParagraphFont"/>
    <w:link w:val="Heading1"/>
    <w:uiPriority w:val="9"/>
    <w:rsid w:val="006A0151"/>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6A0151"/>
    <w:pPr>
      <w:spacing w:after="200" w:line="276" w:lineRule="auto"/>
      <w:ind w:left="720"/>
      <w:contextualSpacing/>
      <w:jc w:val="left"/>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f.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secretariat.brussels@hrwf.org" TargetMode="External"/><Relationship Id="rId12" Type="http://schemas.openxmlformats.org/officeDocument/2006/relationships/hyperlink" Target="mailto:duval.patri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wGrcHQohAP9sS-YnAbz8RTw1JKqRh6xgfP2sfPwGlpqri5TtbPVubrpWXbxpiMF3xv7ma9xTAe-x50IX8lOuvJNKGtkxXSJ1bEQJq5LRk1OvMbRH966OB5FWWBYKdV62APFroKxt3AUvZs3-AfoqDTm_ftwEAddo6QIGO--bx4ZrPMyweQVa9g==&amp;c=mCJefMFs01dRGzsCyqxPIlqp3mpTmF54-pakWr7EV2mKju1hvRrKCA==&amp;ch=a3xm2-pczRYt0kdQ5v_X-iOd0t1Kl0XKeWRqIzrJzGY3qdJk3cNYVw==" TargetMode="External"/><Relationship Id="rId5" Type="http://schemas.openxmlformats.org/officeDocument/2006/relationships/footnotes" Target="footnotes.xml"/><Relationship Id="rId10" Type="http://schemas.openxmlformats.org/officeDocument/2006/relationships/hyperlink" Target="https://r20.rs6.net/tn.jsp?f=001gB9eumgJ7trOgB0QRNBf6Db6bEQ2d2Ce9NPsXuSSIc1Rq1JHUeai0LLcP2nURQKbZSNVzjvZR3QKr0B80njXHdcgweX0LKF86BIqytHz6bGNQxNmmbtvYm9XIkp3Ze3j0sID4zH-B4uKtFIQk1IfpXPdB5B1QRfEtberwjqbZzSTffQyGh0PgR-z18jkMvQkJn-ct68oa1pvevMtyV5yyg==&amp;c=rqpcdIZ0VLQQbjN1-OGXmP7nh0tAaZ4tW7fpVnUBRmKGdmgWn6LM9A==&amp;ch=ozYKa7nUdXJawwbyu-ohsTgl3qyupjgVn9mjXGP55KU9vMuJH-F1g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uacrisis.org/en/russkiy-mir-as-the-kremlin-s-quasi-ideology" TargetMode="External"/><Relationship Id="rId3" Type="http://schemas.openxmlformats.org/officeDocument/2006/relationships/hyperlink" Target="https://diplomatmagazine.eu/2021/07/04/the-law-the-rights-and-the-rules/" TargetMode="External"/><Relationship Id="rId7" Type="http://schemas.openxmlformats.org/officeDocument/2006/relationships/hyperlink" Target="https://uacrisis.org/en/russkiy-mir-as-the-kremlin-s-quasi-ideology" TargetMode="External"/><Relationship Id="rId2" Type="http://schemas.openxmlformats.org/officeDocument/2006/relationships/hyperlink" Target="http://www.patriarchia.ru/db/text/5900861.html" TargetMode="External"/><Relationship Id="rId1" Type="http://schemas.openxmlformats.org/officeDocument/2006/relationships/hyperlink" Target="https://www.europarl.europa.eu/doceo/document/TA-9-2022-0125_EN.html" TargetMode="External"/><Relationship Id="rId6" Type="http://schemas.openxmlformats.org/officeDocument/2006/relationships/hyperlink" Target="http://www.patriarchia.ru/db/print/928446.html" TargetMode="External"/><Relationship Id="rId5" Type="http://schemas.openxmlformats.org/officeDocument/2006/relationships/hyperlink" Target="http://russkiymir.ru/rucenter/" TargetMode="External"/><Relationship Id="rId4" Type="http://schemas.openxmlformats.org/officeDocument/2006/relationships/hyperlink" Target="http://www.russiaeurope.mid.ru/russiastrat2000.html" TargetMode="External"/><Relationship Id="rId9" Type="http://schemas.openxmlformats.org/officeDocument/2006/relationships/hyperlink" Target="https://www.ft.com/content/f2fcba3e-65be-11e2-a3db-00144feab4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1</cp:revision>
  <dcterms:created xsi:type="dcterms:W3CDTF">2022-05-03T20:00:00Z</dcterms:created>
  <dcterms:modified xsi:type="dcterms:W3CDTF">2022-05-03T20:07:00Z</dcterms:modified>
</cp:coreProperties>
</file>