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58A17" w14:textId="77777777" w:rsidR="008C3479" w:rsidRPr="00E96298" w:rsidRDefault="008C3479" w:rsidP="008C3479">
      <w:pPr>
        <w:spacing w:before="150" w:after="75"/>
        <w:jc w:val="center"/>
        <w:textAlignment w:val="baseline"/>
        <w:outlineLvl w:val="0"/>
        <w:rPr>
          <w:rFonts w:ascii="Verdana" w:eastAsia="Times New Roman" w:hAnsi="Verdana" w:cs="Times New Roman"/>
          <w:b/>
          <w:bCs/>
          <w:color w:val="FF0000"/>
          <w:kern w:val="36"/>
          <w:sz w:val="28"/>
          <w:szCs w:val="28"/>
          <w:lang w:eastAsia="en-GB"/>
          <w14:ligatures w14:val="none"/>
        </w:rPr>
      </w:pPr>
      <w:r w:rsidRPr="00E96298">
        <w:rPr>
          <w:rFonts w:ascii="Verdana" w:eastAsia="Times New Roman" w:hAnsi="Verdana" w:cs="Times New Roman"/>
          <w:b/>
          <w:bCs/>
          <w:color w:val="FF0000"/>
          <w:kern w:val="36"/>
          <w:sz w:val="28"/>
          <w:szCs w:val="28"/>
          <w:lang w:eastAsia="en-GB"/>
          <w14:ligatures w14:val="none"/>
        </w:rPr>
        <w:t xml:space="preserve">Международные эксперты </w:t>
      </w:r>
      <w:r>
        <w:rPr>
          <w:rFonts w:ascii="Verdana" w:eastAsia="Times New Roman" w:hAnsi="Verdana" w:cs="Times New Roman"/>
          <w:b/>
          <w:bCs/>
          <w:color w:val="FF0000"/>
          <w:kern w:val="36"/>
          <w:sz w:val="28"/>
          <w:szCs w:val="28"/>
          <w:lang w:eastAsia="en-GB"/>
          <w14:ligatures w14:val="none"/>
        </w:rPr>
        <w:t>за</w:t>
      </w:r>
      <w:r w:rsidRPr="00E96298">
        <w:rPr>
          <w:rFonts w:ascii="Verdana" w:eastAsia="Times New Roman" w:hAnsi="Verdana" w:cs="Times New Roman"/>
          <w:b/>
          <w:bCs/>
          <w:color w:val="FF0000"/>
          <w:kern w:val="36"/>
          <w:sz w:val="28"/>
          <w:szCs w:val="28"/>
          <w:lang w:eastAsia="en-GB"/>
          <w14:ligatures w14:val="none"/>
        </w:rPr>
        <w:t>являют об угрозе</w:t>
      </w:r>
      <w:r>
        <w:rPr>
          <w:rFonts w:ascii="Verdana" w:eastAsia="Times New Roman" w:hAnsi="Verdana" w:cs="Times New Roman"/>
          <w:b/>
          <w:bCs/>
          <w:color w:val="FF0000"/>
          <w:kern w:val="36"/>
          <w:sz w:val="28"/>
          <w:szCs w:val="28"/>
          <w:lang w:eastAsia="en-GB"/>
          <w14:ligatures w14:val="none"/>
        </w:rPr>
        <w:t xml:space="preserve"> геноцида</w:t>
      </w:r>
      <w:r w:rsidRPr="00E96298">
        <w:rPr>
          <w:rFonts w:ascii="Verdana" w:eastAsia="Times New Roman" w:hAnsi="Verdana" w:cs="Times New Roman"/>
          <w:b/>
          <w:bCs/>
          <w:color w:val="FF0000"/>
          <w:kern w:val="36"/>
          <w:sz w:val="28"/>
          <w:szCs w:val="28"/>
          <w:lang w:eastAsia="en-GB"/>
          <w14:ligatures w14:val="none"/>
        </w:rPr>
        <w:t xml:space="preserve"> русских против Украины</w:t>
      </w:r>
    </w:p>
    <w:p w14:paraId="740F7217" w14:textId="77777777" w:rsidR="008C3479" w:rsidRPr="00E96298" w:rsidRDefault="008C3479" w:rsidP="008C3479">
      <w:pPr>
        <w:textAlignment w:val="baseline"/>
        <w:rPr>
          <w:rFonts w:ascii="Arial" w:eastAsia="Times New Roman" w:hAnsi="Arial" w:cs="Arial"/>
          <w:color w:val="000000"/>
          <w:kern w:val="0"/>
          <w:sz w:val="22"/>
          <w:szCs w:val="22"/>
          <w:lang w:eastAsia="en-GB"/>
          <w14:ligatures w14:val="none"/>
        </w:rPr>
      </w:pPr>
    </w:p>
    <w:p w14:paraId="0F98BF1D" w14:textId="77777777" w:rsidR="008C3479" w:rsidRPr="00E96298" w:rsidRDefault="008C3479" w:rsidP="008C3479">
      <w:pPr>
        <w:jc w:val="center"/>
        <w:textAlignment w:val="baseline"/>
        <w:rPr>
          <w:rFonts w:ascii="Arial" w:eastAsia="Times New Roman" w:hAnsi="Arial" w:cs="Arial"/>
          <w:b/>
          <w:bCs/>
          <w:i/>
          <w:iCs/>
          <w:color w:val="FF0000"/>
          <w:kern w:val="0"/>
          <w:sz w:val="20"/>
          <w:szCs w:val="20"/>
          <w:lang w:eastAsia="en-GB"/>
          <w14:ligatures w14:val="none"/>
        </w:rPr>
      </w:pPr>
      <w:r w:rsidRPr="00E96298">
        <w:rPr>
          <w:rFonts w:ascii="Arial" w:eastAsia="Times New Roman" w:hAnsi="Arial" w:cs="Arial"/>
          <w:b/>
          <w:bCs/>
          <w:i/>
          <w:iCs/>
          <w:color w:val="FF0000"/>
          <w:kern w:val="0"/>
          <w:sz w:val="20"/>
          <w:szCs w:val="20"/>
          <w:lang w:eastAsia="en-GB"/>
          <w14:ligatures w14:val="none"/>
        </w:rPr>
        <w:t>Независимое исследование пришло к выводу, что существует серьезный риск геноцида русских в Украине, о чем свидетельствует как подстрекательство России к совершению геноцида, так и характер ее зверств.</w:t>
      </w:r>
    </w:p>
    <w:p w14:paraId="71E87E98" w14:textId="77777777" w:rsidR="008C3479" w:rsidRPr="00E96298" w:rsidRDefault="008C3479" w:rsidP="008C3479">
      <w:pPr>
        <w:textAlignment w:val="baseline"/>
        <w:rPr>
          <w:rFonts w:ascii="Arial" w:eastAsia="Times New Roman" w:hAnsi="Arial" w:cs="Arial"/>
          <w:color w:val="000000"/>
          <w:kern w:val="0"/>
          <w:sz w:val="22"/>
          <w:szCs w:val="22"/>
          <w:lang w:eastAsia="en-GB"/>
          <w14:ligatures w14:val="none"/>
        </w:rPr>
      </w:pPr>
    </w:p>
    <w:p w14:paraId="7F4D7CDC" w14:textId="77777777" w:rsidR="008C3479" w:rsidRPr="00ED3429" w:rsidRDefault="008C3479" w:rsidP="008C3479">
      <w:pPr>
        <w:textAlignment w:val="baseline"/>
        <w:rPr>
          <w:rFonts w:ascii="Arial" w:eastAsia="Times New Roman" w:hAnsi="Arial" w:cs="Arial"/>
          <w:color w:val="000000"/>
          <w:kern w:val="0"/>
          <w:sz w:val="22"/>
          <w:szCs w:val="22"/>
          <w:lang w:eastAsia="en-GB"/>
          <w14:ligatures w14:val="none"/>
        </w:rPr>
      </w:pPr>
      <w:r w:rsidRPr="00E96298">
        <w:rPr>
          <w:rFonts w:ascii="Arial" w:eastAsia="Times New Roman" w:hAnsi="Arial" w:cs="Arial"/>
          <w:color w:val="000000"/>
          <w:kern w:val="0"/>
          <w:sz w:val="22"/>
          <w:szCs w:val="22"/>
          <w:lang w:eastAsia="en-GB"/>
          <w14:ligatures w14:val="none"/>
        </w:rPr>
        <w:t>Халя Койнаш</w:t>
      </w:r>
    </w:p>
    <w:p w14:paraId="5ABBF6A3" w14:textId="77777777" w:rsidR="008C3479" w:rsidRDefault="008C3479" w:rsidP="008C3479">
      <w:pPr>
        <w:textAlignment w:val="baseline"/>
        <w:rPr>
          <w:rFonts w:ascii="Arial" w:eastAsia="Times New Roman" w:hAnsi="Arial" w:cs="Arial"/>
          <w:b/>
          <w:bCs/>
          <w:color w:val="000000"/>
          <w:kern w:val="0"/>
          <w:sz w:val="27"/>
          <w:szCs w:val="27"/>
          <w:lang w:eastAsia="en-GB"/>
          <w14:ligatures w14:val="none"/>
        </w:rPr>
      </w:pPr>
    </w:p>
    <w:p w14:paraId="77F1A8A6" w14:textId="77777777" w:rsidR="008C3479" w:rsidRPr="00ED3429" w:rsidRDefault="008C3479" w:rsidP="008C3479">
      <w:pPr>
        <w:spacing w:before="150" w:after="150" w:line="364" w:lineRule="atLeast"/>
        <w:textAlignment w:val="baseline"/>
        <w:rPr>
          <w:rFonts w:ascii="Arial" w:eastAsia="Times New Roman" w:hAnsi="Arial" w:cs="Arial"/>
          <w:color w:val="000000"/>
          <w:kern w:val="0"/>
          <w:sz w:val="27"/>
          <w:szCs w:val="27"/>
          <w:lang w:eastAsia="en-GB"/>
          <w14:ligatures w14:val="none"/>
        </w:rPr>
      </w:pPr>
      <w:r w:rsidRPr="00ED3429">
        <w:rPr>
          <w:rFonts w:ascii="Arial" w:eastAsia="Times New Roman" w:hAnsi="Arial" w:cs="Arial"/>
          <w:color w:val="000000"/>
          <w:kern w:val="0"/>
          <w:sz w:val="27"/>
          <w:szCs w:val="27"/>
          <w:lang w:eastAsia="en-GB"/>
          <w14:ligatures w14:val="none"/>
        </w:rPr>
        <w:fldChar w:fldCharType="begin"/>
      </w:r>
      <w:r>
        <w:rPr>
          <w:rFonts w:ascii="Arial" w:eastAsia="Times New Roman" w:hAnsi="Arial" w:cs="Arial"/>
          <w:color w:val="000000"/>
          <w:kern w:val="0"/>
          <w:sz w:val="27"/>
          <w:szCs w:val="27"/>
          <w:lang w:eastAsia="en-GB"/>
          <w14:ligatures w14:val="none"/>
        </w:rPr>
        <w:instrText xml:space="preserve"> INCLUDEPICTURE "C:\\Users\\willyfautre\\Library\\Group Containers\\UBF8T346G9.ms\\WebArchiveCopyPasteTempFiles\\com.microsoft.Word\\1608812266.jpg" \* MERGEFORMAT </w:instrText>
      </w:r>
      <w:r w:rsidRPr="00ED3429">
        <w:rPr>
          <w:rFonts w:ascii="Arial" w:eastAsia="Times New Roman" w:hAnsi="Arial" w:cs="Arial"/>
          <w:color w:val="000000"/>
          <w:kern w:val="0"/>
          <w:sz w:val="27"/>
          <w:szCs w:val="27"/>
          <w:lang w:eastAsia="en-GB"/>
          <w14:ligatures w14:val="none"/>
        </w:rPr>
        <w:fldChar w:fldCharType="separate"/>
      </w:r>
      <w:r w:rsidRPr="00ED3429">
        <w:rPr>
          <w:rFonts w:ascii="Arial" w:eastAsia="Times New Roman" w:hAnsi="Arial" w:cs="Arial"/>
          <w:noProof/>
          <w:color w:val="000000"/>
          <w:kern w:val="0"/>
          <w:sz w:val="27"/>
          <w:szCs w:val="27"/>
          <w:lang w:eastAsia="ru-RU"/>
          <w14:ligatures w14:val="none"/>
        </w:rPr>
        <w:drawing>
          <wp:inline distT="0" distB="0" distL="0" distR="0" wp14:anchorId="5D2E3D07" wp14:editId="51E82B7B">
            <wp:extent cx="5731510" cy="3649980"/>
            <wp:effectExtent l="0" t="0" r="0" b="0"/>
            <wp:docPr id="1011993569" name="Picture 1011993569" descr="A picture containing outdoor, clothing, polluti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451090" name="Picture 1" descr="A picture containing outdoor, clothing, pollution, pers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649980"/>
                    </a:xfrm>
                    <a:prstGeom prst="rect">
                      <a:avLst/>
                    </a:prstGeom>
                    <a:noFill/>
                    <a:ln>
                      <a:noFill/>
                    </a:ln>
                  </pic:spPr>
                </pic:pic>
              </a:graphicData>
            </a:graphic>
          </wp:inline>
        </w:drawing>
      </w:r>
      <w:r w:rsidRPr="00ED3429">
        <w:rPr>
          <w:rFonts w:ascii="Arial" w:eastAsia="Times New Roman" w:hAnsi="Arial" w:cs="Arial"/>
          <w:color w:val="000000"/>
          <w:kern w:val="0"/>
          <w:sz w:val="27"/>
          <w:szCs w:val="27"/>
          <w:lang w:eastAsia="en-GB"/>
          <w14:ligatures w14:val="none"/>
        </w:rPr>
        <w:fldChar w:fldCharType="end"/>
      </w:r>
    </w:p>
    <w:p w14:paraId="0CDFD58E" w14:textId="77777777" w:rsidR="008C3479" w:rsidRPr="00E96298" w:rsidRDefault="008C3479" w:rsidP="008C3479">
      <w:pPr>
        <w:shd w:val="clear" w:color="auto" w:fill="F2F2F2"/>
        <w:spacing w:line="267" w:lineRule="atLeast"/>
        <w:jc w:val="both"/>
        <w:textAlignment w:val="baseline"/>
        <w:rPr>
          <w:rFonts w:ascii="Verdana" w:eastAsia="Times New Roman" w:hAnsi="Verdana" w:cs="Arial"/>
          <w:i/>
          <w:iCs/>
          <w:color w:val="000000"/>
          <w:kern w:val="0"/>
          <w:sz w:val="20"/>
          <w:szCs w:val="20"/>
          <w:lang w:eastAsia="en-GB"/>
          <w14:ligatures w14:val="none"/>
        </w:rPr>
      </w:pPr>
      <w:r w:rsidRPr="00E96298">
        <w:rPr>
          <w:rFonts w:ascii="Verdana" w:eastAsia="Times New Roman" w:hAnsi="Verdana" w:cs="Arial"/>
          <w:i/>
          <w:iCs/>
          <w:color w:val="000000"/>
          <w:kern w:val="0"/>
          <w:sz w:val="20"/>
          <w:szCs w:val="20"/>
          <w:lang w:eastAsia="en-GB"/>
          <w14:ligatures w14:val="none"/>
        </w:rPr>
        <w:t xml:space="preserve">Женщина у городского родильного дома после российской бомбардировки 9 марта (Фото Евгений Малолетка, </w:t>
      </w:r>
      <w:r w:rsidRPr="008C3479">
        <w:rPr>
          <w:rFonts w:ascii="Verdana" w:eastAsia="Times New Roman" w:hAnsi="Verdana" w:cs="Arial"/>
          <w:i/>
          <w:iCs/>
          <w:color w:val="000000"/>
          <w:kern w:val="0"/>
          <w:sz w:val="20"/>
          <w:szCs w:val="20"/>
          <w:lang w:eastAsia="en-GB"/>
          <w14:ligatures w14:val="none"/>
        </w:rPr>
        <w:t>AP</w:t>
      </w:r>
      <w:r w:rsidRPr="00E96298">
        <w:rPr>
          <w:rFonts w:ascii="Verdana" w:eastAsia="Times New Roman" w:hAnsi="Verdana" w:cs="Arial"/>
          <w:i/>
          <w:iCs/>
          <w:color w:val="000000"/>
          <w:kern w:val="0"/>
          <w:sz w:val="20"/>
          <w:szCs w:val="20"/>
          <w:lang w:eastAsia="en-GB"/>
          <w14:ligatures w14:val="none"/>
        </w:rPr>
        <w:t>)</w:t>
      </w:r>
    </w:p>
    <w:p w14:paraId="021055C6" w14:textId="77777777" w:rsidR="008C3479" w:rsidRPr="00E96298" w:rsidRDefault="008C3479" w:rsidP="008C3479">
      <w:pPr>
        <w:spacing w:line="364" w:lineRule="atLeast"/>
        <w:jc w:val="both"/>
        <w:textAlignment w:val="baseline"/>
        <w:rPr>
          <w:rFonts w:ascii="Verdana" w:eastAsia="Times New Roman" w:hAnsi="Verdana" w:cs="Arial"/>
          <w:color w:val="000000"/>
          <w:kern w:val="0"/>
          <w:sz w:val="20"/>
          <w:szCs w:val="20"/>
          <w:bdr w:val="none" w:sz="0" w:space="0" w:color="auto" w:frame="1"/>
          <w:lang w:eastAsia="en-GB"/>
          <w14:ligatures w14:val="none"/>
        </w:rPr>
      </w:pPr>
    </w:p>
    <w:p w14:paraId="47B72E59" w14:textId="1B69BBB6" w:rsidR="008C3479" w:rsidRPr="0030707A" w:rsidRDefault="000A0F29" w:rsidP="008C3479">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Pr>
          <w:rFonts w:ascii="Verdana" w:eastAsia="Times New Roman" w:hAnsi="Verdana" w:cs="Arial"/>
          <w:color w:val="000000"/>
          <w:kern w:val="0"/>
          <w:sz w:val="20"/>
          <w:szCs w:val="20"/>
          <w:bdr w:val="none" w:sz="0" w:space="0" w:color="auto" w:frame="1"/>
          <w:lang w:eastAsia="en-GB"/>
          <w14:ligatures w14:val="none"/>
        </w:rPr>
        <w:fldChar w:fldCharType="begin"/>
      </w:r>
      <w:r>
        <w:rPr>
          <w:rFonts w:ascii="Verdana" w:eastAsia="Times New Roman" w:hAnsi="Verdana" w:cs="Arial"/>
          <w:color w:val="000000"/>
          <w:kern w:val="0"/>
          <w:sz w:val="20"/>
          <w:szCs w:val="20"/>
          <w:bdr w:val="none" w:sz="0" w:space="0" w:color="auto" w:frame="1"/>
          <w:lang w:eastAsia="en-GB"/>
          <w14:ligatures w14:val="none"/>
        </w:rPr>
        <w:instrText>HYPERLINK "https://khpg.org/en/1608810627"</w:instrText>
      </w:r>
      <w:r>
        <w:rPr>
          <w:rFonts w:ascii="Verdana" w:eastAsia="Times New Roman" w:hAnsi="Verdana" w:cs="Arial"/>
          <w:color w:val="000000"/>
          <w:kern w:val="0"/>
          <w:sz w:val="20"/>
          <w:szCs w:val="20"/>
          <w:bdr w:val="none" w:sz="0" w:space="0" w:color="auto" w:frame="1"/>
          <w:lang w:eastAsia="en-GB"/>
          <w14:ligatures w14:val="none"/>
        </w:rPr>
      </w:r>
      <w:r>
        <w:rPr>
          <w:rFonts w:ascii="Verdana" w:eastAsia="Times New Roman" w:hAnsi="Verdana" w:cs="Arial"/>
          <w:color w:val="000000"/>
          <w:kern w:val="0"/>
          <w:sz w:val="20"/>
          <w:szCs w:val="20"/>
          <w:bdr w:val="none" w:sz="0" w:space="0" w:color="auto" w:frame="1"/>
          <w:lang w:eastAsia="en-GB"/>
          <w14:ligatures w14:val="none"/>
        </w:rPr>
        <w:fldChar w:fldCharType="separate"/>
      </w:r>
      <w:r w:rsidRPr="000A0F29">
        <w:rPr>
          <w:rStyle w:val="Hyperlink"/>
          <w:rFonts w:ascii="Verdana" w:eastAsia="Times New Roman" w:hAnsi="Verdana" w:cs="Arial"/>
          <w:kern w:val="0"/>
          <w:sz w:val="20"/>
          <w:szCs w:val="20"/>
          <w:bdr w:val="none" w:sz="0" w:space="0" w:color="auto" w:frame="1"/>
          <w:lang w:eastAsia="en-GB"/>
          <w14:ligatures w14:val="none"/>
        </w:rPr>
        <w:t>Khpg</w:t>
      </w:r>
      <w:r>
        <w:rPr>
          <w:rFonts w:ascii="Verdana" w:eastAsia="Times New Roman" w:hAnsi="Verdana" w:cs="Arial"/>
          <w:color w:val="000000"/>
          <w:kern w:val="0"/>
          <w:sz w:val="20"/>
          <w:szCs w:val="20"/>
          <w:bdr w:val="none" w:sz="0" w:space="0" w:color="auto" w:frame="1"/>
          <w:lang w:eastAsia="en-GB"/>
          <w14:ligatures w14:val="none"/>
        </w:rPr>
        <w:fldChar w:fldCharType="end"/>
      </w:r>
      <w:r w:rsidRPr="000A0F29">
        <w:rPr>
          <w:rFonts w:ascii="Verdana" w:eastAsia="Times New Roman" w:hAnsi="Verdana" w:cs="Arial"/>
          <w:color w:val="000000"/>
          <w:kern w:val="0"/>
          <w:sz w:val="20"/>
          <w:szCs w:val="20"/>
          <w:bdr w:val="none" w:sz="0" w:space="0" w:color="auto" w:frame="1"/>
          <w:lang w:eastAsia="en-GB"/>
          <w14:ligatures w14:val="none"/>
        </w:rPr>
        <w:t xml:space="preserve"> (30.05.2023) - </w:t>
      </w:r>
      <w:r w:rsidR="008C3479" w:rsidRPr="00E1608A">
        <w:rPr>
          <w:rFonts w:ascii="Verdana" w:eastAsia="Times New Roman" w:hAnsi="Verdana" w:cs="Arial"/>
          <w:color w:val="000000"/>
          <w:kern w:val="0"/>
          <w:sz w:val="20"/>
          <w:szCs w:val="20"/>
          <w:bdr w:val="none" w:sz="0" w:space="0" w:color="auto" w:frame="1"/>
          <w:lang w:eastAsia="en-GB"/>
          <w14:ligatures w14:val="none"/>
        </w:rPr>
        <w:t>Независимое исследование, проведенное более чем 30 признанными юристами и учеными в области прав человека, пришло к выводу, что существует серьезный риск геноцида русски</w:t>
      </w:r>
      <w:r w:rsidR="008C3479">
        <w:rPr>
          <w:rFonts w:ascii="Verdana" w:eastAsia="Times New Roman" w:hAnsi="Verdana" w:cs="Arial"/>
          <w:color w:val="000000"/>
          <w:kern w:val="0"/>
          <w:sz w:val="20"/>
          <w:szCs w:val="20"/>
          <w:bdr w:val="none" w:sz="0" w:space="0" w:color="auto" w:frame="1"/>
          <w:lang w:eastAsia="en-GB"/>
          <w14:ligatures w14:val="none"/>
        </w:rPr>
        <w:t>ми</w:t>
      </w:r>
      <w:r w:rsidR="008C3479" w:rsidRPr="00E1608A">
        <w:rPr>
          <w:rFonts w:ascii="Verdana" w:eastAsia="Times New Roman" w:hAnsi="Verdana" w:cs="Arial"/>
          <w:color w:val="000000"/>
          <w:kern w:val="0"/>
          <w:sz w:val="20"/>
          <w:szCs w:val="20"/>
          <w:bdr w:val="none" w:sz="0" w:space="0" w:color="auto" w:frame="1"/>
          <w:lang w:eastAsia="en-GB"/>
          <w14:ligatures w14:val="none"/>
        </w:rPr>
        <w:t xml:space="preserve"> в Украине. Это, </w:t>
      </w:r>
      <w:r w:rsidR="008C3479">
        <w:rPr>
          <w:rFonts w:ascii="Verdana" w:eastAsia="Times New Roman" w:hAnsi="Verdana" w:cs="Arial"/>
          <w:color w:val="000000"/>
          <w:kern w:val="0"/>
          <w:sz w:val="20"/>
          <w:szCs w:val="20"/>
          <w:bdr w:val="none" w:sz="0" w:space="0" w:color="auto" w:frame="1"/>
          <w:lang w:eastAsia="en-GB"/>
          <w14:ligatures w14:val="none"/>
        </w:rPr>
        <w:t xml:space="preserve">как </w:t>
      </w:r>
      <w:r w:rsidR="008C3479" w:rsidRPr="00E1608A">
        <w:rPr>
          <w:rFonts w:ascii="Verdana" w:eastAsia="Times New Roman" w:hAnsi="Verdana" w:cs="Arial"/>
          <w:color w:val="000000"/>
          <w:kern w:val="0"/>
          <w:sz w:val="20"/>
          <w:szCs w:val="20"/>
          <w:bdr w:val="none" w:sz="0" w:space="0" w:color="auto" w:frame="1"/>
          <w:lang w:eastAsia="en-GB"/>
          <w14:ligatures w14:val="none"/>
        </w:rPr>
        <w:t>отмечают авторы, «</w:t>
      </w:r>
      <w:r w:rsidR="008C3479" w:rsidRPr="0030707A">
        <w:rPr>
          <w:rFonts w:ascii="Verdana" w:eastAsia="Times New Roman" w:hAnsi="Verdana" w:cs="Arial"/>
          <w:b/>
          <w:bCs/>
          <w:color w:val="000000"/>
          <w:kern w:val="0"/>
          <w:sz w:val="20"/>
          <w:szCs w:val="20"/>
          <w:bdr w:val="none" w:sz="0" w:space="0" w:color="auto" w:frame="1"/>
          <w:lang w:eastAsia="en-GB"/>
          <w14:ligatures w14:val="none"/>
        </w:rPr>
        <w:t>вызывает юридическое обязательство всех государств предотвращать геноцид»</w:t>
      </w:r>
      <w:r w:rsidR="008C3479" w:rsidRPr="00E1608A">
        <w:rPr>
          <w:rFonts w:ascii="Verdana" w:eastAsia="Times New Roman" w:hAnsi="Verdana" w:cs="Arial"/>
          <w:color w:val="000000"/>
          <w:kern w:val="0"/>
          <w:sz w:val="20"/>
          <w:szCs w:val="20"/>
          <w:bdr w:val="none" w:sz="0" w:space="0" w:color="auto" w:frame="1"/>
          <w:lang w:eastAsia="en-GB"/>
          <w14:ligatures w14:val="none"/>
        </w:rPr>
        <w:t xml:space="preserve">. </w:t>
      </w:r>
    </w:p>
    <w:p w14:paraId="5979E69F" w14:textId="77777777" w:rsidR="008C3479" w:rsidRPr="0030707A" w:rsidRDefault="008C3479" w:rsidP="008C3479">
      <w:pPr>
        <w:jc w:val="both"/>
        <w:textAlignment w:val="baseline"/>
        <w:rPr>
          <w:rFonts w:ascii="Verdana" w:eastAsia="Times New Roman" w:hAnsi="Verdana" w:cs="Arial"/>
          <w:color w:val="000000"/>
          <w:kern w:val="0"/>
          <w:sz w:val="20"/>
          <w:szCs w:val="20"/>
          <w:lang w:eastAsia="en-GB"/>
          <w14:ligatures w14:val="none"/>
        </w:rPr>
      </w:pPr>
    </w:p>
    <w:p w14:paraId="34914DE2" w14:textId="77777777" w:rsidR="008C3479" w:rsidRPr="00E1608A" w:rsidRDefault="008C3479" w:rsidP="008C3479">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E1608A">
        <w:rPr>
          <w:rFonts w:ascii="Verdana" w:eastAsia="Times New Roman" w:hAnsi="Verdana" w:cs="Arial"/>
          <w:color w:val="000000"/>
          <w:kern w:val="0"/>
          <w:sz w:val="20"/>
          <w:szCs w:val="20"/>
          <w:bdr w:val="none" w:sz="0" w:space="0" w:color="auto" w:frame="1"/>
          <w:lang w:eastAsia="en-GB"/>
          <w14:ligatures w14:val="none"/>
        </w:rPr>
        <w:t>В исследовании представлен подробный анализ «прямого и публичного подстрекательства России к совершению геноцида, а также «схемы зверств, из которых можно сделать вывод о намерении частично уничтожить украинскую национальную группу».</w:t>
      </w:r>
    </w:p>
    <w:p w14:paraId="4565B510" w14:textId="77777777" w:rsidR="008C3479" w:rsidRPr="00E1608A" w:rsidRDefault="008C3479" w:rsidP="008C3479">
      <w:pPr>
        <w:jc w:val="both"/>
        <w:textAlignment w:val="baseline"/>
        <w:rPr>
          <w:rFonts w:ascii="Verdana" w:eastAsia="Times New Roman" w:hAnsi="Verdana" w:cs="Arial"/>
          <w:color w:val="000000"/>
          <w:kern w:val="0"/>
          <w:sz w:val="20"/>
          <w:szCs w:val="20"/>
          <w:bdr w:val="none" w:sz="0" w:space="0" w:color="auto" w:frame="1"/>
          <w:lang w:eastAsia="en-GB"/>
          <w14:ligatures w14:val="none"/>
        </w:rPr>
      </w:pPr>
    </w:p>
    <w:p w14:paraId="69DFF81C" w14:textId="77777777" w:rsidR="008C3479" w:rsidRDefault="008C3479" w:rsidP="008C3479">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E1608A">
        <w:rPr>
          <w:rFonts w:ascii="Verdana" w:eastAsia="Times New Roman" w:hAnsi="Verdana" w:cs="Arial"/>
          <w:color w:val="000000"/>
          <w:kern w:val="0"/>
          <w:sz w:val="20"/>
          <w:szCs w:val="20"/>
          <w:bdr w:val="none" w:sz="0" w:space="0" w:color="auto" w:frame="1"/>
          <w:lang w:eastAsia="en-GB"/>
          <w14:ligatures w14:val="none"/>
        </w:rPr>
        <w:t xml:space="preserve">Выводы доклада особенно важны, поскольку западные страны, несмотря на очевидное признание далеко идущей опасности, </w:t>
      </w:r>
      <w:r>
        <w:rPr>
          <w:rFonts w:ascii="Verdana" w:eastAsia="Times New Roman" w:hAnsi="Verdana" w:cs="Arial"/>
          <w:color w:val="000000"/>
          <w:kern w:val="0"/>
          <w:sz w:val="20"/>
          <w:szCs w:val="20"/>
          <w:bdr w:val="none" w:sz="0" w:space="0" w:color="auto" w:frame="1"/>
          <w:lang w:eastAsia="en-GB"/>
          <w14:ligatures w14:val="none"/>
        </w:rPr>
        <w:t xml:space="preserve">в случае, </w:t>
      </w:r>
      <w:r w:rsidRPr="00E1608A">
        <w:rPr>
          <w:rFonts w:ascii="Verdana" w:eastAsia="Times New Roman" w:hAnsi="Verdana" w:cs="Arial"/>
          <w:color w:val="000000"/>
          <w:kern w:val="0"/>
          <w:sz w:val="20"/>
          <w:szCs w:val="20"/>
          <w:bdr w:val="none" w:sz="0" w:space="0" w:color="auto" w:frame="1"/>
          <w:lang w:eastAsia="en-GB"/>
          <w14:ligatures w14:val="none"/>
        </w:rPr>
        <w:t>если России позвол</w:t>
      </w:r>
      <w:r>
        <w:rPr>
          <w:rFonts w:ascii="Verdana" w:eastAsia="Times New Roman" w:hAnsi="Verdana" w:cs="Arial"/>
          <w:color w:val="000000"/>
          <w:kern w:val="0"/>
          <w:sz w:val="20"/>
          <w:szCs w:val="20"/>
          <w:bdr w:val="none" w:sz="0" w:space="0" w:color="auto" w:frame="1"/>
          <w:lang w:eastAsia="en-GB"/>
          <w14:ligatures w14:val="none"/>
        </w:rPr>
        <w:t>ить</w:t>
      </w:r>
      <w:r w:rsidRPr="00E1608A">
        <w:rPr>
          <w:rFonts w:ascii="Verdana" w:eastAsia="Times New Roman" w:hAnsi="Verdana" w:cs="Arial"/>
          <w:color w:val="000000"/>
          <w:kern w:val="0"/>
          <w:sz w:val="20"/>
          <w:szCs w:val="20"/>
          <w:bdr w:val="none" w:sz="0" w:space="0" w:color="auto" w:frame="1"/>
          <w:lang w:eastAsia="en-GB"/>
          <w14:ligatures w14:val="none"/>
        </w:rPr>
        <w:t xml:space="preserve"> победить Украину и захватить новые украинские территории, безнадежно медлили</w:t>
      </w:r>
      <w:r>
        <w:rPr>
          <w:rFonts w:ascii="Verdana" w:eastAsia="Times New Roman" w:hAnsi="Verdana" w:cs="Arial"/>
          <w:color w:val="000000"/>
          <w:kern w:val="0"/>
          <w:sz w:val="20"/>
          <w:szCs w:val="20"/>
          <w:bdr w:val="none" w:sz="0" w:space="0" w:color="auto" w:frame="1"/>
          <w:lang w:eastAsia="en-GB"/>
          <w14:ligatures w14:val="none"/>
        </w:rPr>
        <w:t xml:space="preserve"> с помощью</w:t>
      </w:r>
      <w:r w:rsidRPr="00E1608A">
        <w:rPr>
          <w:rFonts w:ascii="Verdana" w:eastAsia="Times New Roman" w:hAnsi="Verdana" w:cs="Arial"/>
          <w:color w:val="000000"/>
          <w:kern w:val="0"/>
          <w:sz w:val="20"/>
          <w:szCs w:val="20"/>
          <w:bdr w:val="none" w:sz="0" w:space="0" w:color="auto" w:frame="1"/>
          <w:lang w:eastAsia="en-GB"/>
          <w14:ligatures w14:val="none"/>
        </w:rPr>
        <w:t xml:space="preserve"> Украине </w:t>
      </w:r>
      <w:r>
        <w:rPr>
          <w:rFonts w:ascii="Verdana" w:eastAsia="Times New Roman" w:hAnsi="Verdana" w:cs="Arial"/>
          <w:color w:val="000000"/>
          <w:kern w:val="0"/>
          <w:sz w:val="20"/>
          <w:szCs w:val="20"/>
          <w:bdr w:val="none" w:sz="0" w:space="0" w:color="auto" w:frame="1"/>
          <w:lang w:eastAsia="en-GB"/>
          <w14:ligatures w14:val="none"/>
        </w:rPr>
        <w:t xml:space="preserve">в </w:t>
      </w:r>
      <w:r w:rsidRPr="00E1608A">
        <w:rPr>
          <w:rFonts w:ascii="Verdana" w:eastAsia="Times New Roman" w:hAnsi="Verdana" w:cs="Arial"/>
          <w:color w:val="000000"/>
          <w:kern w:val="0"/>
          <w:sz w:val="20"/>
          <w:szCs w:val="20"/>
          <w:bdr w:val="none" w:sz="0" w:space="0" w:color="auto" w:frame="1"/>
          <w:lang w:eastAsia="en-GB"/>
          <w14:ligatures w14:val="none"/>
        </w:rPr>
        <w:t>защи</w:t>
      </w:r>
      <w:r>
        <w:rPr>
          <w:rFonts w:ascii="Verdana" w:eastAsia="Times New Roman" w:hAnsi="Verdana" w:cs="Arial"/>
          <w:color w:val="000000"/>
          <w:kern w:val="0"/>
          <w:sz w:val="20"/>
          <w:szCs w:val="20"/>
          <w:bdr w:val="none" w:sz="0" w:space="0" w:color="auto" w:frame="1"/>
          <w:lang w:eastAsia="en-GB"/>
          <w14:ligatures w14:val="none"/>
        </w:rPr>
        <w:t>те</w:t>
      </w:r>
      <w:r w:rsidRPr="00E1608A">
        <w:rPr>
          <w:rFonts w:ascii="Verdana" w:eastAsia="Times New Roman" w:hAnsi="Verdana" w:cs="Arial"/>
          <w:color w:val="000000"/>
          <w:kern w:val="0"/>
          <w:sz w:val="20"/>
          <w:szCs w:val="20"/>
          <w:bdr w:val="none" w:sz="0" w:space="0" w:color="auto" w:frame="1"/>
          <w:lang w:eastAsia="en-GB"/>
          <w14:ligatures w14:val="none"/>
        </w:rPr>
        <w:t xml:space="preserve">. Если государства обязались предотвратить геноцид, то явно требуется нечто большее, чем санкции, которые остаются жалкими по сравнению с огромными суммами европейских денег, поступающих в российскую казну от </w:t>
      </w:r>
      <w:r w:rsidRPr="00E1608A">
        <w:rPr>
          <w:rFonts w:ascii="Verdana" w:eastAsia="Times New Roman" w:hAnsi="Verdana" w:cs="Arial"/>
          <w:color w:val="000000"/>
          <w:kern w:val="0"/>
          <w:sz w:val="20"/>
          <w:szCs w:val="20"/>
          <w:bdr w:val="none" w:sz="0" w:space="0" w:color="auto" w:frame="1"/>
          <w:lang w:eastAsia="en-GB"/>
          <w14:ligatures w14:val="none"/>
        </w:rPr>
        <w:lastRenderedPageBreak/>
        <w:t>продажи газа и нефти. Чего мировые лидеры категорически не должны делать, так это молчаливо или открыто предлагать Украине отказаться от (большей части своей) территории, чтобы помочь российскому лидеру Владимиру Путину «сохранить лицо» и/или предотвратить «эскалацию» конфликта. Это само по себе шокирующее предположение, но особенно ужасное, учитывая явные свидетельства зверств, совершенных на украинской территории, которая попала под российскую оккупацию.</w:t>
      </w:r>
    </w:p>
    <w:p w14:paraId="503E2715" w14:textId="77777777" w:rsidR="008C3479" w:rsidRPr="00E1608A" w:rsidRDefault="008C3479" w:rsidP="008C3479">
      <w:pPr>
        <w:jc w:val="both"/>
        <w:textAlignment w:val="baseline"/>
        <w:rPr>
          <w:rFonts w:ascii="Verdana" w:eastAsia="Times New Roman" w:hAnsi="Verdana" w:cs="Arial"/>
          <w:color w:val="000000"/>
          <w:kern w:val="0"/>
          <w:sz w:val="20"/>
          <w:szCs w:val="20"/>
          <w:lang w:eastAsia="en-GB"/>
          <w14:ligatures w14:val="none"/>
        </w:rPr>
      </w:pPr>
    </w:p>
    <w:p w14:paraId="7B6E3375" w14:textId="77777777" w:rsidR="008C3479" w:rsidRPr="00E1608A" w:rsidRDefault="008C3479" w:rsidP="008C3479">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E1608A">
        <w:rPr>
          <w:rFonts w:ascii="Verdana" w:eastAsia="Times New Roman" w:hAnsi="Verdana" w:cs="Arial"/>
          <w:color w:val="000000"/>
          <w:kern w:val="0"/>
          <w:sz w:val="20"/>
          <w:szCs w:val="20"/>
          <w:bdr w:val="none" w:sz="0" w:space="0" w:color="auto" w:frame="1"/>
          <w:lang w:eastAsia="en-GB"/>
          <w14:ligatures w14:val="none"/>
        </w:rPr>
        <w:t>Это не первое явное признание того, что Россия совершает международные преступления в Украине. Международный уголовный суд начал расследование возможных военных преступлений чуть более чем через неделю после полно</w:t>
      </w:r>
      <w:r>
        <w:rPr>
          <w:rFonts w:ascii="Verdana" w:eastAsia="Times New Roman" w:hAnsi="Verdana" w:cs="Arial"/>
          <w:color w:val="000000"/>
          <w:kern w:val="0"/>
          <w:sz w:val="20"/>
          <w:szCs w:val="20"/>
          <w:bdr w:val="none" w:sz="0" w:space="0" w:color="auto" w:frame="1"/>
          <w:lang w:eastAsia="en-GB"/>
          <w14:ligatures w14:val="none"/>
        </w:rPr>
        <w:t>масштабного</w:t>
      </w:r>
      <w:r w:rsidRPr="00E1608A">
        <w:rPr>
          <w:rFonts w:ascii="Verdana" w:eastAsia="Times New Roman" w:hAnsi="Verdana" w:cs="Arial"/>
          <w:color w:val="000000"/>
          <w:kern w:val="0"/>
          <w:sz w:val="20"/>
          <w:szCs w:val="20"/>
          <w:bdr w:val="none" w:sz="0" w:space="0" w:color="auto" w:frame="1"/>
          <w:lang w:eastAsia="en-GB"/>
          <w14:ligatures w14:val="none"/>
        </w:rPr>
        <w:t xml:space="preserve"> вторжения России в Украину 24 февраля 2022 года. Действительно</w:t>
      </w:r>
      <w:r w:rsidRPr="004F1069">
        <w:rPr>
          <w:rFonts w:ascii="Verdana" w:eastAsia="Times New Roman" w:hAnsi="Verdana" w:cs="Arial"/>
          <w:color w:val="000000"/>
          <w:kern w:val="0"/>
          <w:sz w:val="20"/>
          <w:szCs w:val="20"/>
          <w:bdr w:val="none" w:sz="0" w:space="0" w:color="auto" w:frame="1"/>
          <w:lang w:eastAsia="en-GB"/>
          <w14:ligatures w14:val="none"/>
        </w:rPr>
        <w:t xml:space="preserve">, </w:t>
      </w:r>
      <w:r w:rsidRPr="00E1608A">
        <w:rPr>
          <w:rFonts w:ascii="Verdana" w:eastAsia="Times New Roman" w:hAnsi="Verdana" w:cs="Arial"/>
          <w:color w:val="000000"/>
          <w:kern w:val="0"/>
          <w:sz w:val="20"/>
          <w:szCs w:val="20"/>
          <w:bdr w:val="none" w:sz="0" w:space="0" w:color="auto" w:frame="1"/>
          <w:lang w:eastAsia="en-GB"/>
          <w14:ligatures w14:val="none"/>
        </w:rPr>
        <w:t>25 февраля прокурор</w:t>
      </w:r>
      <w:r w:rsidRPr="004F1069">
        <w:rPr>
          <w:rFonts w:ascii="Verdana" w:eastAsia="Times New Roman" w:hAnsi="Verdana" w:cs="Arial"/>
          <w:color w:val="000000"/>
          <w:kern w:val="0"/>
          <w:sz w:val="20"/>
          <w:szCs w:val="20"/>
          <w:bdr w:val="none" w:sz="0" w:space="0" w:color="auto" w:frame="1"/>
          <w:lang w:eastAsia="en-GB"/>
          <w14:ligatures w14:val="none"/>
        </w:rPr>
        <w:t xml:space="preserve"> </w:t>
      </w:r>
      <w:r w:rsidRPr="00E1608A">
        <w:rPr>
          <w:rFonts w:ascii="Verdana" w:eastAsia="Times New Roman" w:hAnsi="Verdana" w:cs="Arial"/>
          <w:color w:val="000000"/>
          <w:kern w:val="0"/>
          <w:sz w:val="20"/>
          <w:szCs w:val="20"/>
          <w:bdr w:val="none" w:sz="0" w:space="0" w:color="auto" w:frame="1"/>
          <w:lang w:eastAsia="en-GB"/>
          <w14:ligatures w14:val="none"/>
        </w:rPr>
        <w:t>МУС</w:t>
      </w:r>
      <w:r w:rsidRPr="004F1069">
        <w:rPr>
          <w:rFonts w:ascii="Verdana" w:eastAsia="Times New Roman" w:hAnsi="Verdana" w:cs="Arial"/>
          <w:color w:val="000000"/>
          <w:kern w:val="0"/>
          <w:sz w:val="20"/>
          <w:szCs w:val="20"/>
          <w:bdr w:val="none" w:sz="0" w:space="0" w:color="auto" w:frame="1"/>
          <w:lang w:eastAsia="en-GB"/>
          <w14:ligatures w14:val="none"/>
        </w:rPr>
        <w:t xml:space="preserve"> </w:t>
      </w:r>
      <w:r w:rsidRPr="00E1608A">
        <w:rPr>
          <w:rFonts w:ascii="Verdana" w:eastAsia="Times New Roman" w:hAnsi="Verdana" w:cs="Arial"/>
          <w:color w:val="000000"/>
          <w:kern w:val="0"/>
          <w:sz w:val="20"/>
          <w:szCs w:val="20"/>
          <w:bdr w:val="none" w:sz="0" w:space="0" w:color="auto" w:frame="1"/>
          <w:lang w:eastAsia="en-GB"/>
          <w14:ligatures w14:val="none"/>
        </w:rPr>
        <w:t>Карим</w:t>
      </w:r>
      <w:r w:rsidRPr="004F1069">
        <w:rPr>
          <w:rFonts w:ascii="Verdana" w:eastAsia="Times New Roman" w:hAnsi="Verdana" w:cs="Arial"/>
          <w:color w:val="000000"/>
          <w:kern w:val="0"/>
          <w:sz w:val="20"/>
          <w:szCs w:val="20"/>
          <w:bdr w:val="none" w:sz="0" w:space="0" w:color="auto" w:frame="1"/>
          <w:lang w:eastAsia="en-GB"/>
          <w14:ligatures w14:val="none"/>
        </w:rPr>
        <w:t xml:space="preserve"> </w:t>
      </w:r>
      <w:r w:rsidRPr="00E1608A">
        <w:rPr>
          <w:rFonts w:ascii="Verdana" w:eastAsia="Times New Roman" w:hAnsi="Verdana" w:cs="Arial"/>
          <w:color w:val="000000"/>
          <w:kern w:val="0"/>
          <w:sz w:val="20"/>
          <w:szCs w:val="20"/>
          <w:bdr w:val="none" w:sz="0" w:space="0" w:color="auto" w:frame="1"/>
          <w:lang w:eastAsia="en-GB"/>
          <w14:ligatures w14:val="none"/>
        </w:rPr>
        <w:t>Хан</w:t>
      </w:r>
      <w:r w:rsidRPr="004F1069">
        <w:rPr>
          <w:rFonts w:ascii="Verdana" w:eastAsia="Times New Roman" w:hAnsi="Verdana" w:cs="Arial"/>
          <w:color w:val="0078DB"/>
          <w:kern w:val="0"/>
          <w:sz w:val="20"/>
          <w:szCs w:val="20"/>
          <w:bdr w:val="none" w:sz="0" w:space="0" w:color="auto" w:frame="1"/>
          <w:lang w:eastAsia="en-GB"/>
          <w14:ligatures w14:val="none"/>
        </w:rPr>
        <w:t xml:space="preserve"> </w:t>
      </w:r>
      <w:hyperlink r:id="rId5" w:history="1">
        <w:r>
          <w:rPr>
            <w:rStyle w:val="Hyperlink"/>
            <w:rFonts w:ascii="Verdana" w:eastAsia="Times New Roman" w:hAnsi="Verdana" w:cs="Arial"/>
            <w:kern w:val="0"/>
            <w:sz w:val="20"/>
            <w:szCs w:val="20"/>
            <w:bdr w:val="none" w:sz="0" w:space="0" w:color="auto" w:frame="1"/>
            <w:lang w:eastAsia="en-GB"/>
            <w14:ligatures w14:val="none"/>
          </w:rPr>
          <w:t>заявил</w:t>
        </w:r>
      </w:hyperlink>
      <w:r w:rsidRPr="00E1608A">
        <w:rPr>
          <w:rFonts w:ascii="Verdana" w:eastAsia="Times New Roman" w:hAnsi="Verdana" w:cs="Arial"/>
          <w:color w:val="000000"/>
          <w:kern w:val="0"/>
          <w:sz w:val="20"/>
          <w:szCs w:val="20"/>
          <w:bdr w:val="none" w:sz="0" w:space="0" w:color="auto" w:frame="1"/>
          <w:lang w:eastAsia="en-GB"/>
          <w14:ligatures w14:val="none"/>
        </w:rPr>
        <w:t>, что Суд внимательно следит за событиями в Украине и что он может расследовать возможные военные преступления. «Напоминаю всем сторонам, ведущим боевые действия на территории Украины, что мой офис может осуществлять свою юрисдикцию и расследовать любой акт геноцида, преступления против человечности или военного преступления, совершенные на территории Украины». Затем Хан предложил государствам-членам МУС ускорить разбирательство, потребовав проведения расследования. В</w:t>
      </w:r>
      <w:r w:rsidRPr="008C3479">
        <w:rPr>
          <w:rFonts w:ascii="Verdana" w:eastAsia="Times New Roman" w:hAnsi="Verdana" w:cs="Arial"/>
          <w:color w:val="000000"/>
          <w:kern w:val="0"/>
          <w:sz w:val="20"/>
          <w:szCs w:val="20"/>
          <w:bdr w:val="none" w:sz="0" w:space="0" w:color="auto" w:frame="1"/>
          <w:lang w:eastAsia="en-GB"/>
          <w14:ligatures w14:val="none"/>
        </w:rPr>
        <w:t xml:space="preserve"> </w:t>
      </w:r>
      <w:r w:rsidRPr="00E1608A">
        <w:rPr>
          <w:rFonts w:ascii="Verdana" w:eastAsia="Times New Roman" w:hAnsi="Verdana" w:cs="Arial"/>
          <w:color w:val="000000"/>
          <w:kern w:val="0"/>
          <w:sz w:val="20"/>
          <w:szCs w:val="20"/>
          <w:bdr w:val="none" w:sz="0" w:space="0" w:color="auto" w:frame="1"/>
          <w:lang w:eastAsia="en-GB"/>
          <w14:ligatures w14:val="none"/>
        </w:rPr>
        <w:t>течение</w:t>
      </w:r>
      <w:r w:rsidRPr="008C3479">
        <w:rPr>
          <w:rFonts w:ascii="Verdana" w:eastAsia="Times New Roman" w:hAnsi="Verdana" w:cs="Arial"/>
          <w:color w:val="000000"/>
          <w:kern w:val="0"/>
          <w:sz w:val="20"/>
          <w:szCs w:val="20"/>
          <w:bdr w:val="none" w:sz="0" w:space="0" w:color="auto" w:frame="1"/>
          <w:lang w:eastAsia="en-GB"/>
          <w14:ligatures w14:val="none"/>
        </w:rPr>
        <w:t xml:space="preserve"> </w:t>
      </w:r>
      <w:r w:rsidRPr="00E1608A">
        <w:rPr>
          <w:rFonts w:ascii="Verdana" w:eastAsia="Times New Roman" w:hAnsi="Verdana" w:cs="Arial"/>
          <w:color w:val="000000"/>
          <w:kern w:val="0"/>
          <w:sz w:val="20"/>
          <w:szCs w:val="20"/>
          <w:bdr w:val="none" w:sz="0" w:space="0" w:color="auto" w:frame="1"/>
          <w:lang w:eastAsia="en-GB"/>
          <w14:ligatures w14:val="none"/>
        </w:rPr>
        <w:t>нескольких</w:t>
      </w:r>
      <w:r w:rsidRPr="008C3479">
        <w:rPr>
          <w:rFonts w:ascii="Verdana" w:eastAsia="Times New Roman" w:hAnsi="Verdana" w:cs="Arial"/>
          <w:color w:val="000000"/>
          <w:kern w:val="0"/>
          <w:sz w:val="20"/>
          <w:szCs w:val="20"/>
          <w:bdr w:val="none" w:sz="0" w:space="0" w:color="auto" w:frame="1"/>
          <w:lang w:eastAsia="en-GB"/>
          <w14:ligatures w14:val="none"/>
        </w:rPr>
        <w:t xml:space="preserve"> </w:t>
      </w:r>
      <w:r w:rsidRPr="00E1608A">
        <w:rPr>
          <w:rFonts w:ascii="Verdana" w:eastAsia="Times New Roman" w:hAnsi="Verdana" w:cs="Arial"/>
          <w:color w:val="000000"/>
          <w:kern w:val="0"/>
          <w:sz w:val="20"/>
          <w:szCs w:val="20"/>
          <w:bdr w:val="none" w:sz="0" w:space="0" w:color="auto" w:frame="1"/>
          <w:lang w:eastAsia="en-GB"/>
          <w14:ligatures w14:val="none"/>
        </w:rPr>
        <w:t>дней</w:t>
      </w:r>
      <w:r w:rsidRPr="008C3479">
        <w:rPr>
          <w:rFonts w:ascii="Verdana" w:eastAsia="Times New Roman" w:hAnsi="Verdana" w:cs="Arial"/>
          <w:color w:val="000000"/>
          <w:kern w:val="0"/>
          <w:sz w:val="20"/>
          <w:szCs w:val="20"/>
          <w:bdr w:val="none" w:sz="0" w:space="0" w:color="auto" w:frame="1"/>
          <w:lang w:eastAsia="en-GB"/>
          <w14:ligatures w14:val="none"/>
        </w:rPr>
        <w:t xml:space="preserve"> </w:t>
      </w:r>
      <w:r w:rsidRPr="00E1608A">
        <w:rPr>
          <w:rFonts w:ascii="Verdana" w:eastAsia="Times New Roman" w:hAnsi="Verdana" w:cs="Arial"/>
          <w:color w:val="000000"/>
          <w:kern w:val="0"/>
          <w:sz w:val="20"/>
          <w:szCs w:val="20"/>
          <w:bdr w:val="none" w:sz="0" w:space="0" w:color="auto" w:frame="1"/>
          <w:lang w:eastAsia="en-GB"/>
          <w14:ligatures w14:val="none"/>
        </w:rPr>
        <w:t>такие</w:t>
      </w:r>
      <w:r w:rsidRPr="008C3479">
        <w:rPr>
          <w:rFonts w:ascii="Verdana" w:eastAsia="Times New Roman" w:hAnsi="Verdana" w:cs="Arial"/>
          <w:color w:val="000000"/>
          <w:kern w:val="0"/>
          <w:sz w:val="20"/>
          <w:szCs w:val="20"/>
          <w:bdr w:val="none" w:sz="0" w:space="0" w:color="auto" w:frame="1"/>
          <w:lang w:eastAsia="en-GB"/>
          <w14:ligatures w14:val="none"/>
        </w:rPr>
        <w:t xml:space="preserve"> </w:t>
      </w:r>
      <w:r w:rsidRPr="00E1608A">
        <w:rPr>
          <w:rFonts w:ascii="Verdana" w:eastAsia="Times New Roman" w:hAnsi="Verdana" w:cs="Arial"/>
          <w:color w:val="000000"/>
          <w:kern w:val="0"/>
          <w:sz w:val="20"/>
          <w:szCs w:val="20"/>
          <w:bdr w:val="none" w:sz="0" w:space="0" w:color="auto" w:frame="1"/>
          <w:lang w:eastAsia="en-GB"/>
          <w14:ligatures w14:val="none"/>
        </w:rPr>
        <w:t>заявки</w:t>
      </w:r>
      <w:r w:rsidRPr="008C3479">
        <w:rPr>
          <w:rFonts w:ascii="Verdana" w:eastAsia="Times New Roman" w:hAnsi="Verdana" w:cs="Arial"/>
          <w:color w:val="000000"/>
          <w:kern w:val="0"/>
          <w:sz w:val="20"/>
          <w:szCs w:val="20"/>
          <w:bdr w:val="none" w:sz="0" w:space="0" w:color="auto" w:frame="1"/>
          <w:lang w:eastAsia="en-GB"/>
          <w14:ligatures w14:val="none"/>
        </w:rPr>
        <w:t xml:space="preserve"> </w:t>
      </w:r>
      <w:r w:rsidRPr="00E1608A">
        <w:rPr>
          <w:rFonts w:ascii="Verdana" w:eastAsia="Times New Roman" w:hAnsi="Verdana" w:cs="Arial"/>
          <w:color w:val="000000"/>
          <w:kern w:val="0"/>
          <w:sz w:val="20"/>
          <w:szCs w:val="20"/>
          <w:bdr w:val="none" w:sz="0" w:space="0" w:color="auto" w:frame="1"/>
          <w:lang w:eastAsia="en-GB"/>
          <w14:ligatures w14:val="none"/>
        </w:rPr>
        <w:t>подали</w:t>
      </w:r>
      <w:r w:rsidRPr="008C3479">
        <w:rPr>
          <w:rFonts w:ascii="Verdana" w:eastAsia="Times New Roman" w:hAnsi="Verdana" w:cs="Arial"/>
          <w:color w:val="000000"/>
          <w:kern w:val="0"/>
          <w:sz w:val="20"/>
          <w:szCs w:val="20"/>
          <w:bdr w:val="none" w:sz="0" w:space="0" w:color="auto" w:frame="1"/>
          <w:lang w:eastAsia="en-GB"/>
          <w14:ligatures w14:val="none"/>
        </w:rPr>
        <w:t xml:space="preserve"> 42 </w:t>
      </w:r>
      <w:r w:rsidRPr="00E1608A">
        <w:rPr>
          <w:rFonts w:ascii="Verdana" w:eastAsia="Times New Roman" w:hAnsi="Verdana" w:cs="Arial"/>
          <w:color w:val="000000"/>
          <w:kern w:val="0"/>
          <w:sz w:val="20"/>
          <w:szCs w:val="20"/>
          <w:bdr w:val="none" w:sz="0" w:space="0" w:color="auto" w:frame="1"/>
          <w:lang w:eastAsia="en-GB"/>
          <w14:ligatures w14:val="none"/>
        </w:rPr>
        <w:t>государства</w:t>
      </w:r>
      <w:r w:rsidRPr="008C3479">
        <w:rPr>
          <w:rFonts w:ascii="Verdana" w:eastAsia="Times New Roman" w:hAnsi="Verdana" w:cs="Arial"/>
          <w:color w:val="000000"/>
          <w:kern w:val="0"/>
          <w:sz w:val="20"/>
          <w:szCs w:val="20"/>
          <w:bdr w:val="none" w:sz="0" w:space="0" w:color="auto" w:frame="1"/>
          <w:lang w:eastAsia="en-GB"/>
          <w14:ligatures w14:val="none"/>
        </w:rPr>
        <w:t>-</w:t>
      </w:r>
      <w:r w:rsidRPr="00E1608A">
        <w:rPr>
          <w:rFonts w:ascii="Verdana" w:eastAsia="Times New Roman" w:hAnsi="Verdana" w:cs="Arial"/>
          <w:color w:val="000000"/>
          <w:kern w:val="0"/>
          <w:sz w:val="20"/>
          <w:szCs w:val="20"/>
          <w:bdr w:val="none" w:sz="0" w:space="0" w:color="auto" w:frame="1"/>
          <w:lang w:eastAsia="en-GB"/>
          <w14:ligatures w14:val="none"/>
        </w:rPr>
        <w:t>члена</w:t>
      </w:r>
      <w:r w:rsidRPr="008C3479">
        <w:rPr>
          <w:rFonts w:ascii="Verdana" w:eastAsia="Times New Roman" w:hAnsi="Verdana" w:cs="Arial"/>
          <w:color w:val="000000"/>
          <w:kern w:val="0"/>
          <w:sz w:val="20"/>
          <w:szCs w:val="20"/>
          <w:bdr w:val="none" w:sz="0" w:space="0" w:color="auto" w:frame="1"/>
          <w:lang w:eastAsia="en-GB"/>
          <w14:ligatures w14:val="none"/>
        </w:rPr>
        <w:t xml:space="preserve">. </w:t>
      </w:r>
      <w:r w:rsidRPr="00E1608A">
        <w:rPr>
          <w:rFonts w:ascii="Verdana" w:eastAsia="Times New Roman" w:hAnsi="Verdana" w:cs="Arial"/>
          <w:color w:val="000000"/>
          <w:kern w:val="0"/>
          <w:sz w:val="20"/>
          <w:szCs w:val="20"/>
          <w:bdr w:val="none" w:sz="0" w:space="0" w:color="auto" w:frame="1"/>
          <w:lang w:eastAsia="en-GB"/>
          <w14:ligatures w14:val="none"/>
        </w:rPr>
        <w:t xml:space="preserve">25 апреля прокуратура МУС </w:t>
      </w:r>
      <w:r>
        <w:fldChar w:fldCharType="begin"/>
      </w:r>
      <w:r>
        <w:instrText>HYPERLINK "https://www.eurojust.europa.eu/judicial-cooperation/instruments/joint-investigation-teams"</w:instrText>
      </w:r>
      <w:r>
        <w:fldChar w:fldCharType="separate"/>
      </w:r>
      <w:r>
        <w:rPr>
          <w:rStyle w:val="Hyperlink"/>
          <w:rFonts w:ascii="Verdana" w:eastAsia="Times New Roman" w:hAnsi="Verdana" w:cs="Arial"/>
          <w:kern w:val="0"/>
          <w:sz w:val="20"/>
          <w:szCs w:val="20"/>
          <w:bdr w:val="none" w:sz="0" w:space="0" w:color="auto" w:frame="1"/>
          <w:lang w:eastAsia="en-GB"/>
          <w14:ligatures w14:val="none"/>
        </w:rPr>
        <w:t>заявила</w:t>
      </w:r>
      <w:r>
        <w:rPr>
          <w:rStyle w:val="Hyperlink"/>
          <w:rFonts w:ascii="Verdana" w:eastAsia="Times New Roman" w:hAnsi="Verdana" w:cs="Arial"/>
          <w:kern w:val="0"/>
          <w:sz w:val="20"/>
          <w:szCs w:val="20"/>
          <w:bdr w:val="none" w:sz="0" w:space="0" w:color="auto" w:frame="1"/>
          <w:lang w:eastAsia="en-GB"/>
          <w14:ligatures w14:val="none"/>
        </w:rPr>
        <w:fldChar w:fldCharType="end"/>
      </w:r>
      <w:r w:rsidRPr="00E1608A">
        <w:rPr>
          <w:rFonts w:ascii="Verdana" w:eastAsia="Times New Roman" w:hAnsi="Verdana" w:cs="Arial"/>
          <w:color w:val="000000"/>
          <w:kern w:val="0"/>
          <w:sz w:val="20"/>
          <w:szCs w:val="20"/>
          <w:bdr w:val="none" w:sz="0" w:space="0" w:color="auto" w:frame="1"/>
          <w:lang w:eastAsia="en-GB"/>
          <w14:ligatures w14:val="none"/>
        </w:rPr>
        <w:t>, что впервые примет участие в совместной следственной группе по предполагаемым основным международным преступлениям, совершенным в Украине, первоначально созданной 25 марта.</w:t>
      </w:r>
      <w:r w:rsidRPr="008C3479">
        <w:rPr>
          <w:rFonts w:ascii="Verdana" w:eastAsia="Times New Roman" w:hAnsi="Verdana" w:cs="Arial"/>
          <w:color w:val="000000"/>
          <w:kern w:val="0"/>
          <w:sz w:val="20"/>
          <w:szCs w:val="20"/>
          <w:bdr w:val="none" w:sz="0" w:space="0" w:color="auto" w:frame="1"/>
          <w:lang w:eastAsia="en-GB"/>
          <w14:ligatures w14:val="none"/>
        </w:rPr>
        <w:t> </w:t>
      </w:r>
    </w:p>
    <w:p w14:paraId="4DB8FFBF" w14:textId="77777777" w:rsidR="008C3479" w:rsidRPr="00E1608A" w:rsidRDefault="008C3479" w:rsidP="008C3479">
      <w:pPr>
        <w:jc w:val="both"/>
        <w:textAlignment w:val="baseline"/>
        <w:rPr>
          <w:rFonts w:ascii="Verdana" w:eastAsia="Times New Roman" w:hAnsi="Verdana" w:cs="Arial"/>
          <w:color w:val="000000"/>
          <w:kern w:val="0"/>
          <w:sz w:val="20"/>
          <w:szCs w:val="20"/>
          <w:lang w:eastAsia="en-GB"/>
          <w14:ligatures w14:val="none"/>
        </w:rPr>
      </w:pPr>
    </w:p>
    <w:p w14:paraId="4D38201F" w14:textId="77777777" w:rsidR="008C3479" w:rsidRDefault="008C3479" w:rsidP="008C3479">
      <w:pPr>
        <w:jc w:val="both"/>
        <w:textAlignment w:val="baseline"/>
        <w:rPr>
          <w:rFonts w:ascii="Verdana" w:eastAsia="Times New Roman" w:hAnsi="Verdana" w:cs="Arial"/>
          <w:color w:val="000000"/>
          <w:kern w:val="0"/>
          <w:sz w:val="20"/>
          <w:szCs w:val="20"/>
          <w:lang w:eastAsia="en-GB"/>
          <w14:ligatures w14:val="none"/>
        </w:rPr>
      </w:pPr>
      <w:r w:rsidRPr="00201A3A">
        <w:rPr>
          <w:rFonts w:ascii="Verdana" w:eastAsia="Times New Roman" w:hAnsi="Verdana" w:cs="Arial"/>
          <w:color w:val="000000"/>
          <w:kern w:val="0"/>
          <w:sz w:val="20"/>
          <w:szCs w:val="20"/>
          <w:lang w:eastAsia="en-GB"/>
          <w14:ligatures w14:val="none"/>
        </w:rPr>
        <w:t xml:space="preserve">26 февраля Украина подала заявление в Международный суд ООН [МС], утверждая, что Россия нарушает </w:t>
      </w:r>
      <w:r>
        <w:fldChar w:fldCharType="begin"/>
      </w:r>
      <w:r>
        <w:instrText>HYPERLINK "https://www.un.org/en/genocideprevention/documents/atrocity-crimes/Doc.1_Convention%20on%20the%20Prevention%20and%20Punishment%20of%20the%20Crime%20of%20Genocide.pdf"</w:instrText>
      </w:r>
      <w:r>
        <w:fldChar w:fldCharType="separate"/>
      </w:r>
      <w:r>
        <w:rPr>
          <w:rStyle w:val="Hyperlink"/>
          <w:rFonts w:ascii="Verdana" w:eastAsia="Times New Roman" w:hAnsi="Verdana" w:cs="Arial"/>
          <w:kern w:val="0"/>
          <w:sz w:val="20"/>
          <w:szCs w:val="20"/>
          <w:bdr w:val="none" w:sz="0" w:space="0" w:color="auto" w:frame="1"/>
          <w:lang w:eastAsia="en-GB"/>
          <w14:ligatures w14:val="none"/>
        </w:rPr>
        <w:t>Конвенцию о предупреждении преступления геноцида и наказании за него</w:t>
      </w:r>
      <w:r>
        <w:rPr>
          <w:rStyle w:val="Hyperlink"/>
          <w:rFonts w:ascii="Verdana" w:eastAsia="Times New Roman" w:hAnsi="Verdana" w:cs="Arial"/>
          <w:kern w:val="0"/>
          <w:sz w:val="20"/>
          <w:szCs w:val="20"/>
          <w:bdr w:val="none" w:sz="0" w:space="0" w:color="auto" w:frame="1"/>
          <w:lang w:eastAsia="en-GB"/>
          <w14:ligatures w14:val="none"/>
        </w:rPr>
        <w:fldChar w:fldCharType="end"/>
      </w:r>
      <w:r w:rsidRPr="00201A3A">
        <w:rPr>
          <w:rFonts w:ascii="Verdana" w:eastAsia="Times New Roman" w:hAnsi="Verdana" w:cs="Arial"/>
          <w:color w:val="000000"/>
          <w:kern w:val="0"/>
          <w:sz w:val="20"/>
          <w:szCs w:val="20"/>
          <w:lang w:eastAsia="en-GB"/>
          <w14:ligatures w14:val="none"/>
        </w:rPr>
        <w:t xml:space="preserve">, </w:t>
      </w:r>
      <w:r>
        <w:rPr>
          <w:rFonts w:ascii="Verdana" w:eastAsia="Times New Roman" w:hAnsi="Verdana" w:cs="Arial"/>
          <w:color w:val="000000"/>
          <w:kern w:val="0"/>
          <w:sz w:val="20"/>
          <w:szCs w:val="20"/>
          <w:lang w:eastAsia="en-GB"/>
          <w14:ligatures w14:val="none"/>
        </w:rPr>
        <w:t xml:space="preserve">к примеру, </w:t>
      </w:r>
      <w:r w:rsidRPr="00201A3A">
        <w:rPr>
          <w:rFonts w:ascii="Verdana" w:eastAsia="Times New Roman" w:hAnsi="Verdana" w:cs="Arial"/>
          <w:color w:val="000000"/>
          <w:kern w:val="0"/>
          <w:sz w:val="20"/>
          <w:szCs w:val="20"/>
          <w:lang w:eastAsia="en-GB"/>
          <w14:ligatures w14:val="none"/>
        </w:rPr>
        <w:t>ложно утверждая, что Украина совершила «геноцид». на оккупированном Донбассе и использ</w:t>
      </w:r>
      <w:r>
        <w:rPr>
          <w:rFonts w:ascii="Verdana" w:eastAsia="Times New Roman" w:hAnsi="Verdana" w:cs="Arial"/>
          <w:color w:val="000000"/>
          <w:kern w:val="0"/>
          <w:sz w:val="20"/>
          <w:szCs w:val="20"/>
          <w:lang w:eastAsia="en-GB"/>
          <w14:ligatures w14:val="none"/>
        </w:rPr>
        <w:t>ует</w:t>
      </w:r>
      <w:r w:rsidRPr="00201A3A">
        <w:rPr>
          <w:rFonts w:ascii="Verdana" w:eastAsia="Times New Roman" w:hAnsi="Verdana" w:cs="Arial"/>
          <w:color w:val="000000"/>
          <w:kern w:val="0"/>
          <w:sz w:val="20"/>
          <w:szCs w:val="20"/>
          <w:lang w:eastAsia="en-GB"/>
          <w14:ligatures w14:val="none"/>
        </w:rPr>
        <w:t xml:space="preserve"> эту ложь как оправдание своей агрессии против Украины. Он</w:t>
      </w:r>
      <w:r>
        <w:rPr>
          <w:rFonts w:ascii="Verdana" w:eastAsia="Times New Roman" w:hAnsi="Verdana" w:cs="Arial"/>
          <w:color w:val="000000"/>
          <w:kern w:val="0"/>
          <w:sz w:val="20"/>
          <w:szCs w:val="20"/>
          <w:lang w:eastAsia="en-GB"/>
          <w14:ligatures w14:val="none"/>
        </w:rPr>
        <w:t>а</w:t>
      </w:r>
      <w:r w:rsidRPr="00201A3A">
        <w:rPr>
          <w:rFonts w:ascii="Verdana" w:eastAsia="Times New Roman" w:hAnsi="Verdana" w:cs="Arial"/>
          <w:color w:val="000000"/>
          <w:kern w:val="0"/>
          <w:sz w:val="20"/>
          <w:szCs w:val="20"/>
          <w:lang w:eastAsia="en-GB"/>
          <w14:ligatures w14:val="none"/>
        </w:rPr>
        <w:t xml:space="preserve"> специально просил</w:t>
      </w:r>
      <w:r>
        <w:rPr>
          <w:rFonts w:ascii="Verdana" w:eastAsia="Times New Roman" w:hAnsi="Verdana" w:cs="Arial"/>
          <w:color w:val="000000"/>
          <w:kern w:val="0"/>
          <w:sz w:val="20"/>
          <w:szCs w:val="20"/>
          <w:lang w:eastAsia="en-GB"/>
          <w14:ligatures w14:val="none"/>
        </w:rPr>
        <w:t>а</w:t>
      </w:r>
      <w:r w:rsidRPr="00201A3A">
        <w:rPr>
          <w:rFonts w:ascii="Verdana" w:eastAsia="Times New Roman" w:hAnsi="Verdana" w:cs="Arial"/>
          <w:color w:val="000000"/>
          <w:kern w:val="0"/>
          <w:sz w:val="20"/>
          <w:szCs w:val="20"/>
          <w:lang w:eastAsia="en-GB"/>
          <w14:ligatures w14:val="none"/>
        </w:rPr>
        <w:t xml:space="preserve"> МС ввести временные меры, приказав России прекратить нападение на Украину.</w:t>
      </w:r>
    </w:p>
    <w:p w14:paraId="7D352804" w14:textId="77777777" w:rsidR="008C3479" w:rsidRPr="00201A3A" w:rsidRDefault="008C3479" w:rsidP="008C3479">
      <w:pPr>
        <w:jc w:val="both"/>
        <w:textAlignment w:val="baseline"/>
        <w:rPr>
          <w:rFonts w:ascii="Verdana" w:eastAsia="Times New Roman" w:hAnsi="Verdana" w:cs="Arial"/>
          <w:color w:val="000000"/>
          <w:kern w:val="0"/>
          <w:sz w:val="20"/>
          <w:szCs w:val="20"/>
          <w:lang w:eastAsia="en-GB"/>
          <w14:ligatures w14:val="none"/>
        </w:rPr>
      </w:pPr>
    </w:p>
    <w:p w14:paraId="7B4D0AB9" w14:textId="77777777" w:rsidR="008C3479" w:rsidRDefault="008C3479" w:rsidP="008C3479">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201A3A">
        <w:rPr>
          <w:rFonts w:ascii="Verdana" w:eastAsia="Times New Roman" w:hAnsi="Verdana" w:cs="Arial"/>
          <w:color w:val="000000"/>
          <w:kern w:val="0"/>
          <w:sz w:val="20"/>
          <w:szCs w:val="20"/>
          <w:bdr w:val="none" w:sz="0" w:space="0" w:color="auto" w:frame="1"/>
          <w:lang w:eastAsia="en-GB"/>
          <w14:ligatures w14:val="none"/>
        </w:rPr>
        <w:t xml:space="preserve">МС удовлетворил заявление Украины и 16 марта </w:t>
      </w:r>
      <w:r>
        <w:fldChar w:fldCharType="begin"/>
      </w:r>
      <w:r>
        <w:instrText>HYPERLINK "https://www.icj-cij.org/public/files/case-related/182/182-20220316-SUM-01-00-EN.pdf"</w:instrText>
      </w:r>
      <w:r>
        <w:fldChar w:fldCharType="separate"/>
      </w:r>
      <w:proofErr w:type="spellStart"/>
      <w:r>
        <w:rPr>
          <w:rStyle w:val="Hyperlink"/>
          <w:rFonts w:ascii="Verdana" w:eastAsia="Times New Roman" w:hAnsi="Verdana" w:cs="Arial"/>
          <w:kern w:val="0"/>
          <w:sz w:val="20"/>
          <w:szCs w:val="20"/>
          <w:bdr w:val="none" w:sz="0" w:space="0" w:color="auto" w:frame="1"/>
          <w:lang w:val="uk-UA" w:eastAsia="en-GB"/>
          <w14:ligatures w14:val="none"/>
        </w:rPr>
        <w:t>выдал</w:t>
      </w:r>
      <w:proofErr w:type="spellEnd"/>
      <w:r>
        <w:rPr>
          <w:rStyle w:val="Hyperlink"/>
          <w:rFonts w:ascii="Verdana" w:eastAsia="Times New Roman" w:hAnsi="Verdana" w:cs="Arial"/>
          <w:kern w:val="0"/>
          <w:sz w:val="20"/>
          <w:szCs w:val="20"/>
          <w:bdr w:val="none" w:sz="0" w:space="0" w:color="auto" w:frame="1"/>
          <w:lang w:val="uk-UA" w:eastAsia="en-GB"/>
          <w14:ligatures w14:val="none"/>
        </w:rPr>
        <w:t xml:space="preserve"> приказ</w:t>
      </w:r>
      <w:r>
        <w:rPr>
          <w:rStyle w:val="Hyperlink"/>
          <w:rFonts w:ascii="Verdana" w:eastAsia="Times New Roman" w:hAnsi="Verdana" w:cs="Arial"/>
          <w:kern w:val="0"/>
          <w:sz w:val="20"/>
          <w:szCs w:val="20"/>
          <w:bdr w:val="none" w:sz="0" w:space="0" w:color="auto" w:frame="1"/>
          <w:lang w:val="uk-UA" w:eastAsia="en-GB"/>
          <w14:ligatures w14:val="none"/>
        </w:rPr>
        <w:fldChar w:fldCharType="end"/>
      </w:r>
      <w:r w:rsidRPr="00201A3A">
        <w:rPr>
          <w:rFonts w:ascii="Verdana" w:eastAsia="Times New Roman" w:hAnsi="Verdana" w:cs="Arial"/>
          <w:color w:val="000000"/>
          <w:kern w:val="0"/>
          <w:sz w:val="20"/>
          <w:szCs w:val="20"/>
          <w:bdr w:val="none" w:sz="0" w:space="0" w:color="auto" w:frame="1"/>
          <w:lang w:eastAsia="en-GB"/>
          <w14:ligatures w14:val="none"/>
        </w:rPr>
        <w:t xml:space="preserve"> России немедленно приостановить все военные операции в Украине. В этом заключается проблема всех международных судов, поскольку «ответом» России на этот, теоретически обязательный, приказ</w:t>
      </w:r>
      <w:r>
        <w:rPr>
          <w:rFonts w:ascii="Verdana" w:eastAsia="Times New Roman" w:hAnsi="Verdana" w:cs="Arial"/>
          <w:color w:val="000000"/>
          <w:kern w:val="0"/>
          <w:sz w:val="20"/>
          <w:szCs w:val="20"/>
          <w:bdr w:val="none" w:sz="0" w:space="0" w:color="auto" w:frame="1"/>
          <w:lang w:eastAsia="en-GB"/>
          <w14:ligatures w14:val="none"/>
        </w:rPr>
        <w:t xml:space="preserve"> стал </w:t>
      </w:r>
      <w:r>
        <w:fldChar w:fldCharType="begin"/>
      </w:r>
      <w:r>
        <w:instrText>HYPERLINK "https://khpg.org/en/1608810206"</w:instrText>
      </w:r>
      <w:r>
        <w:fldChar w:fldCharType="separate"/>
      </w:r>
      <w:r w:rsidRPr="00201A3A">
        <w:rPr>
          <w:rFonts w:ascii="Verdana" w:eastAsia="Times New Roman" w:hAnsi="Verdana" w:cs="Arial"/>
          <w:color w:val="0000FF"/>
          <w:kern w:val="0"/>
          <w:sz w:val="20"/>
          <w:szCs w:val="20"/>
          <w:u w:val="single"/>
          <w:bdr w:val="none" w:sz="0" w:space="0" w:color="auto" w:frame="1"/>
          <w:lang w:eastAsia="en-GB"/>
          <w14:ligatures w14:val="none"/>
        </w:rPr>
        <w:t>взрыв драматического театра в Мариуполе</w:t>
      </w:r>
      <w:r>
        <w:rPr>
          <w:rFonts w:ascii="Verdana" w:eastAsia="Times New Roman" w:hAnsi="Verdana" w:cs="Arial"/>
          <w:color w:val="0000FF"/>
          <w:kern w:val="0"/>
          <w:sz w:val="20"/>
          <w:szCs w:val="20"/>
          <w:u w:val="single"/>
          <w:bdr w:val="none" w:sz="0" w:space="0" w:color="auto" w:frame="1"/>
          <w:lang w:eastAsia="en-GB"/>
          <w14:ligatures w14:val="none"/>
        </w:rPr>
        <w:fldChar w:fldCharType="end"/>
      </w:r>
      <w:r w:rsidRPr="00201A3A">
        <w:rPr>
          <w:rFonts w:ascii="Verdana" w:eastAsia="Times New Roman" w:hAnsi="Verdana" w:cs="Arial"/>
          <w:color w:val="000000"/>
          <w:kern w:val="0"/>
          <w:sz w:val="20"/>
          <w:szCs w:val="20"/>
          <w:bdr w:val="none" w:sz="0" w:space="0" w:color="auto" w:frame="1"/>
          <w:lang w:eastAsia="en-GB"/>
          <w14:ligatures w14:val="none"/>
        </w:rPr>
        <w:t xml:space="preserve">, в результате чего погибло </w:t>
      </w:r>
      <w:r>
        <w:fldChar w:fldCharType="begin"/>
      </w:r>
      <w:r>
        <w:instrText>HYPERLINK "https://apnews.com/article/Russia-ukraine-war-mariupol-theater-c321a196fbd568899841b506afcac7a1?fbclid=IwAR1G25J0zvi_7iRK6P5UKTJu8-xMst58Ydm3z_ql-hGxKKf33V4rfapu9As"</w:instrText>
      </w:r>
      <w:r>
        <w:fldChar w:fldCharType="separate"/>
      </w:r>
      <w:r>
        <w:rPr>
          <w:rStyle w:val="Hyperlink"/>
          <w:rFonts w:ascii="Verdana" w:eastAsia="Times New Roman" w:hAnsi="Verdana" w:cs="Arial"/>
          <w:kern w:val="0"/>
          <w:sz w:val="20"/>
          <w:szCs w:val="20"/>
          <w:bdr w:val="none" w:sz="0" w:space="0" w:color="auto" w:frame="1"/>
          <w:lang w:eastAsia="en-GB"/>
          <w14:ligatures w14:val="none"/>
        </w:rPr>
        <w:t>около 600 мирных жителей</w:t>
      </w:r>
      <w:r>
        <w:rPr>
          <w:rStyle w:val="Hyperlink"/>
          <w:rFonts w:ascii="Verdana" w:eastAsia="Times New Roman" w:hAnsi="Verdana" w:cs="Arial"/>
          <w:kern w:val="0"/>
          <w:sz w:val="20"/>
          <w:szCs w:val="20"/>
          <w:bdr w:val="none" w:sz="0" w:space="0" w:color="auto" w:frame="1"/>
          <w:lang w:eastAsia="en-GB"/>
          <w14:ligatures w14:val="none"/>
        </w:rPr>
        <w:fldChar w:fldCharType="end"/>
      </w:r>
      <w:r w:rsidRPr="00201A3A">
        <w:rPr>
          <w:rFonts w:ascii="Verdana" w:eastAsia="Times New Roman" w:hAnsi="Verdana" w:cs="Arial"/>
          <w:color w:val="000000"/>
          <w:kern w:val="0"/>
          <w:sz w:val="20"/>
          <w:szCs w:val="20"/>
          <w:bdr w:val="none" w:sz="0" w:space="0" w:color="auto" w:frame="1"/>
          <w:lang w:eastAsia="en-GB"/>
          <w14:ligatures w14:val="none"/>
        </w:rPr>
        <w:t>, ищущих убежища от российских бомб.</w:t>
      </w:r>
    </w:p>
    <w:p w14:paraId="55A1635A" w14:textId="77777777" w:rsidR="008C3479" w:rsidRPr="00201A3A" w:rsidRDefault="008C3479" w:rsidP="008C3479">
      <w:pPr>
        <w:jc w:val="both"/>
        <w:textAlignment w:val="baseline"/>
        <w:rPr>
          <w:rFonts w:ascii="Verdana" w:eastAsia="Times New Roman" w:hAnsi="Verdana" w:cs="Arial"/>
          <w:color w:val="000000"/>
          <w:kern w:val="0"/>
          <w:sz w:val="20"/>
          <w:szCs w:val="20"/>
          <w:bdr w:val="none" w:sz="0" w:space="0" w:color="auto" w:frame="1"/>
          <w:lang w:eastAsia="en-GB"/>
          <w14:ligatures w14:val="none"/>
        </w:rPr>
      </w:pPr>
    </w:p>
    <w:p w14:paraId="2B6D4F2F" w14:textId="77777777" w:rsidR="008C3479" w:rsidRPr="00201A3A" w:rsidRDefault="008C3479" w:rsidP="008C3479">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201A3A">
        <w:rPr>
          <w:rFonts w:ascii="Verdana" w:eastAsia="Times New Roman" w:hAnsi="Verdana" w:cs="Arial"/>
          <w:color w:val="000000"/>
          <w:kern w:val="0"/>
          <w:sz w:val="20"/>
          <w:szCs w:val="20"/>
          <w:bdr w:val="none" w:sz="0" w:space="0" w:color="auto" w:frame="1"/>
          <w:lang w:eastAsia="en-GB"/>
          <w14:ligatures w14:val="none"/>
        </w:rPr>
        <w:t>Независимый отчет, опубликованный Институтом стратегии и политики «Новые линии» и Центром прав человека Рауля Валленберга, даже теоретически не имеет обязательной силы, однако предупреждение, которое оно содержит, заслуживает должного внимания.</w:t>
      </w:r>
      <w:r w:rsidRPr="008C3479">
        <w:rPr>
          <w:rFonts w:ascii="Verdana" w:eastAsia="Times New Roman" w:hAnsi="Verdana" w:cs="Arial"/>
          <w:color w:val="000000"/>
          <w:kern w:val="0"/>
          <w:sz w:val="20"/>
          <w:szCs w:val="20"/>
          <w:bdr w:val="none" w:sz="0" w:space="0" w:color="auto" w:frame="1"/>
          <w:lang w:eastAsia="en-GB"/>
          <w14:ligatures w14:val="none"/>
        </w:rPr>
        <w:t> </w:t>
      </w:r>
    </w:p>
    <w:p w14:paraId="1B838F99" w14:textId="77777777" w:rsidR="008C3479" w:rsidRPr="00201A3A" w:rsidRDefault="008C3479" w:rsidP="008C3479">
      <w:pPr>
        <w:jc w:val="both"/>
        <w:textAlignment w:val="baseline"/>
        <w:rPr>
          <w:rFonts w:ascii="Verdana" w:eastAsia="Times New Roman" w:hAnsi="Verdana" w:cs="Arial"/>
          <w:color w:val="000000"/>
          <w:kern w:val="0"/>
          <w:sz w:val="20"/>
          <w:szCs w:val="20"/>
          <w:lang w:eastAsia="en-GB"/>
          <w14:ligatures w14:val="none"/>
        </w:rPr>
      </w:pPr>
    </w:p>
    <w:p w14:paraId="2128AC09" w14:textId="77777777" w:rsidR="008C3479" w:rsidRDefault="008C3479" w:rsidP="008C3479">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201A3A">
        <w:rPr>
          <w:rFonts w:ascii="Verdana" w:eastAsia="Times New Roman" w:hAnsi="Verdana" w:cs="Arial"/>
          <w:color w:val="000000"/>
          <w:kern w:val="0"/>
          <w:sz w:val="20"/>
          <w:szCs w:val="20"/>
          <w:bdr w:val="none" w:sz="0" w:space="0" w:color="auto" w:frame="1"/>
          <w:lang w:eastAsia="en-GB"/>
          <w14:ligatures w14:val="none"/>
        </w:rPr>
        <w:t xml:space="preserve">Находя явные доказательства подстрекательства к совершению геноцида, авторы подчеркивают, что в соответствии со статьей </w:t>
      </w:r>
      <w:r w:rsidRPr="008C3479">
        <w:rPr>
          <w:rFonts w:ascii="Verdana" w:eastAsia="Times New Roman" w:hAnsi="Verdana" w:cs="Arial"/>
          <w:color w:val="000000"/>
          <w:kern w:val="0"/>
          <w:sz w:val="20"/>
          <w:szCs w:val="20"/>
          <w:bdr w:val="none" w:sz="0" w:space="0" w:color="auto" w:frame="1"/>
          <w:lang w:eastAsia="en-GB"/>
          <w14:ligatures w14:val="none"/>
        </w:rPr>
        <w:t>III</w:t>
      </w:r>
      <w:r w:rsidRPr="00201A3A">
        <w:rPr>
          <w:rFonts w:ascii="Verdana" w:eastAsia="Times New Roman" w:hAnsi="Verdana" w:cs="Arial"/>
          <w:color w:val="000000"/>
          <w:kern w:val="0"/>
          <w:sz w:val="20"/>
          <w:szCs w:val="20"/>
          <w:bdr w:val="none" w:sz="0" w:space="0" w:color="auto" w:frame="1"/>
          <w:lang w:eastAsia="en-GB"/>
          <w14:ligatures w14:val="none"/>
        </w:rPr>
        <w:t xml:space="preserve"> (с) Конвенции о геноциде это является отдельным преступлением, независимо от того, следует ли за ним геноцид или нет.</w:t>
      </w:r>
    </w:p>
    <w:p w14:paraId="305CABBD" w14:textId="77777777" w:rsidR="008C3479" w:rsidRPr="00201A3A" w:rsidRDefault="008C3479" w:rsidP="008C3479">
      <w:pPr>
        <w:jc w:val="both"/>
        <w:textAlignment w:val="baseline"/>
        <w:rPr>
          <w:rFonts w:ascii="Verdana" w:eastAsia="Times New Roman" w:hAnsi="Verdana" w:cs="Arial"/>
          <w:color w:val="000000"/>
          <w:kern w:val="0"/>
          <w:sz w:val="20"/>
          <w:szCs w:val="20"/>
          <w:lang w:eastAsia="en-GB"/>
          <w14:ligatures w14:val="none"/>
        </w:rPr>
      </w:pPr>
    </w:p>
    <w:p w14:paraId="6E353CA9" w14:textId="77777777" w:rsidR="008C3479" w:rsidRPr="009168C9" w:rsidRDefault="008C3479" w:rsidP="008C3479">
      <w:pPr>
        <w:jc w:val="both"/>
        <w:textAlignment w:val="baseline"/>
        <w:rPr>
          <w:rFonts w:ascii="Verdana" w:eastAsia="Times New Roman" w:hAnsi="Verdana" w:cs="Arial"/>
          <w:b/>
          <w:bCs/>
          <w:i/>
          <w:iCs/>
          <w:color w:val="FF0000"/>
          <w:kern w:val="0"/>
          <w:sz w:val="20"/>
          <w:szCs w:val="20"/>
          <w:bdr w:val="none" w:sz="0" w:space="0" w:color="auto" w:frame="1"/>
          <w:lang w:eastAsia="en-GB"/>
          <w14:ligatures w14:val="none"/>
        </w:rPr>
      </w:pPr>
      <w:r w:rsidRPr="009168C9">
        <w:rPr>
          <w:rFonts w:ascii="Verdana" w:eastAsia="Times New Roman" w:hAnsi="Verdana" w:cs="Arial"/>
          <w:b/>
          <w:bCs/>
          <w:i/>
          <w:iCs/>
          <w:color w:val="FF0000"/>
          <w:kern w:val="0"/>
          <w:sz w:val="20"/>
          <w:szCs w:val="20"/>
          <w:bdr w:val="none" w:sz="0" w:space="0" w:color="auto" w:frame="1"/>
          <w:lang w:eastAsia="en-GB"/>
          <w14:ligatures w14:val="none"/>
        </w:rPr>
        <w:t>Отрицание существования украинской идентичности</w:t>
      </w:r>
    </w:p>
    <w:p w14:paraId="0B6518C8" w14:textId="77777777" w:rsidR="008C3479" w:rsidRPr="009168C9" w:rsidRDefault="008C3479" w:rsidP="008C3479">
      <w:pPr>
        <w:jc w:val="both"/>
        <w:textAlignment w:val="baseline"/>
        <w:rPr>
          <w:rFonts w:ascii="Verdana" w:eastAsia="Times New Roman" w:hAnsi="Verdana" w:cs="Arial"/>
          <w:color w:val="000000"/>
          <w:kern w:val="0"/>
          <w:sz w:val="20"/>
          <w:szCs w:val="20"/>
          <w:lang w:eastAsia="en-GB"/>
          <w14:ligatures w14:val="none"/>
        </w:rPr>
      </w:pPr>
    </w:p>
    <w:p w14:paraId="40746E06" w14:textId="77777777" w:rsidR="008C3479" w:rsidRPr="009168C9" w:rsidRDefault="008C3479" w:rsidP="008C3479">
      <w:pPr>
        <w:jc w:val="both"/>
        <w:textAlignment w:val="baseline"/>
        <w:rPr>
          <w:rFonts w:ascii="Verdana" w:eastAsia="Times New Roman" w:hAnsi="Verdana" w:cs="Arial"/>
          <w:color w:val="000000"/>
          <w:kern w:val="0"/>
          <w:sz w:val="20"/>
          <w:szCs w:val="20"/>
          <w:lang w:eastAsia="en-GB"/>
          <w14:ligatures w14:val="none"/>
        </w:rPr>
      </w:pPr>
      <w:r w:rsidRPr="009168C9">
        <w:rPr>
          <w:rFonts w:ascii="Verdana" w:eastAsia="Times New Roman" w:hAnsi="Verdana" w:cs="Arial"/>
          <w:color w:val="000000"/>
          <w:kern w:val="0"/>
          <w:sz w:val="20"/>
          <w:szCs w:val="20"/>
          <w:lang w:eastAsia="en-GB"/>
          <w14:ligatures w14:val="none"/>
        </w:rPr>
        <w:t>Они указывают и приводят многочисленные примеры отрицания со стороны высокопоставленных российских чиновников и государственных СМИ самого существования украинской идентичности и подчеркивают, что «отрицание существования защищенных групп является конкретным показателем геноцида в соответствии с руководством Организации Объединенных Наций по оце</w:t>
      </w:r>
      <w:r>
        <w:rPr>
          <w:rFonts w:ascii="Verdana" w:eastAsia="Times New Roman" w:hAnsi="Verdana" w:cs="Arial"/>
          <w:color w:val="000000"/>
          <w:kern w:val="0"/>
          <w:sz w:val="20"/>
          <w:szCs w:val="20"/>
          <w:lang w:eastAsia="en-GB"/>
          <w14:ligatures w14:val="none"/>
        </w:rPr>
        <w:t>нке риска массовых злодеяний».</w:t>
      </w:r>
    </w:p>
    <w:p w14:paraId="4DADACF4" w14:textId="77777777" w:rsidR="008C3479" w:rsidRPr="009168C9" w:rsidRDefault="008C3479" w:rsidP="008C3479">
      <w:pPr>
        <w:jc w:val="both"/>
        <w:textAlignment w:val="baseline"/>
        <w:rPr>
          <w:rFonts w:ascii="Verdana" w:eastAsia="Times New Roman" w:hAnsi="Verdana" w:cs="Arial"/>
          <w:color w:val="000000"/>
          <w:kern w:val="0"/>
          <w:sz w:val="20"/>
          <w:szCs w:val="20"/>
          <w:lang w:eastAsia="en-GB"/>
          <w14:ligatures w14:val="none"/>
        </w:rPr>
      </w:pPr>
    </w:p>
    <w:p w14:paraId="1AD0DF24" w14:textId="77777777" w:rsidR="008C3479" w:rsidRDefault="008C3479" w:rsidP="008C3479">
      <w:pPr>
        <w:jc w:val="both"/>
        <w:textAlignment w:val="baseline"/>
        <w:rPr>
          <w:rFonts w:ascii="Verdana" w:eastAsia="Times New Roman" w:hAnsi="Verdana" w:cs="Arial"/>
          <w:color w:val="000000"/>
          <w:kern w:val="0"/>
          <w:sz w:val="20"/>
          <w:szCs w:val="20"/>
          <w:lang w:eastAsia="en-GB"/>
          <w14:ligatures w14:val="none"/>
        </w:rPr>
      </w:pPr>
      <w:r w:rsidRPr="009168C9">
        <w:rPr>
          <w:rFonts w:ascii="Verdana" w:eastAsia="Times New Roman" w:hAnsi="Verdana" w:cs="Arial"/>
          <w:color w:val="000000"/>
          <w:kern w:val="0"/>
          <w:sz w:val="20"/>
          <w:szCs w:val="20"/>
          <w:lang w:eastAsia="en-GB"/>
          <w14:ligatures w14:val="none"/>
        </w:rPr>
        <w:t xml:space="preserve">Примеры показывают, что такое отрицание особой украинской идентичности и, по сути, Украины как отдельного образования уходит корнями в далекое прошлое. </w:t>
      </w:r>
      <w:r w:rsidRPr="009168C9">
        <w:rPr>
          <w:rFonts w:ascii="Verdana" w:eastAsia="Times New Roman" w:hAnsi="Verdana" w:cs="Arial"/>
          <w:color w:val="000000"/>
          <w:kern w:val="0"/>
          <w:sz w:val="20"/>
          <w:szCs w:val="20"/>
          <w:lang w:eastAsia="en-GB"/>
          <w14:ligatures w14:val="none"/>
        </w:rPr>
        <w:lastRenderedPageBreak/>
        <w:t>Авторы также цитируют эссе Путина «Об историческом единстве русских и украинцев» от июля 2021 года. Помимо отрицания какого-либо реального суверенитета Украины как отдельной от России, Путин также заявил, что отрицание украинским правительством того, что русск</w:t>
      </w:r>
      <w:r>
        <w:rPr>
          <w:rFonts w:ascii="Verdana" w:eastAsia="Times New Roman" w:hAnsi="Verdana" w:cs="Arial"/>
          <w:color w:val="000000"/>
          <w:kern w:val="0"/>
          <w:sz w:val="20"/>
          <w:szCs w:val="20"/>
          <w:lang w:eastAsia="en-GB"/>
          <w14:ligatures w14:val="none"/>
        </w:rPr>
        <w:t>ие и украинцы якобы один</w:t>
      </w:r>
      <w:r w:rsidRPr="009168C9">
        <w:rPr>
          <w:rFonts w:ascii="Verdana" w:eastAsia="Times New Roman" w:hAnsi="Verdana" w:cs="Arial"/>
          <w:color w:val="000000"/>
          <w:kern w:val="0"/>
          <w:sz w:val="20"/>
          <w:szCs w:val="20"/>
          <w:lang w:eastAsia="en-GB"/>
          <w14:ligatures w14:val="none"/>
        </w:rPr>
        <w:t xml:space="preserve"> народ</w:t>
      </w:r>
      <w:r>
        <w:rPr>
          <w:rFonts w:ascii="Verdana" w:eastAsia="Times New Roman" w:hAnsi="Verdana" w:cs="Arial"/>
          <w:color w:val="000000"/>
          <w:kern w:val="0"/>
          <w:sz w:val="20"/>
          <w:szCs w:val="20"/>
          <w:lang w:eastAsia="en-GB"/>
          <w14:ligatures w14:val="none"/>
        </w:rPr>
        <w:t xml:space="preserve"> является </w:t>
      </w:r>
      <w:r w:rsidRPr="009168C9">
        <w:rPr>
          <w:rFonts w:ascii="Verdana" w:eastAsia="Times New Roman" w:hAnsi="Verdana" w:cs="Arial"/>
          <w:color w:val="000000"/>
          <w:kern w:val="0"/>
          <w:sz w:val="20"/>
          <w:szCs w:val="20"/>
          <w:lang w:eastAsia="en-GB"/>
          <w14:ligatures w14:val="none"/>
        </w:rPr>
        <w:t>«потворствующий неонацистам и нацизму»</w:t>
      </w:r>
      <w:r>
        <w:rPr>
          <w:rFonts w:ascii="Verdana" w:eastAsia="Times New Roman" w:hAnsi="Verdana" w:cs="Arial"/>
          <w:color w:val="000000"/>
          <w:kern w:val="0"/>
          <w:sz w:val="20"/>
          <w:szCs w:val="20"/>
          <w:lang w:eastAsia="en-GB"/>
          <w14:ligatures w14:val="none"/>
        </w:rPr>
        <w:t>.</w:t>
      </w:r>
    </w:p>
    <w:p w14:paraId="5A0D1B07" w14:textId="77777777" w:rsidR="008C3479" w:rsidRPr="009168C9" w:rsidRDefault="008C3479" w:rsidP="008C3479">
      <w:pPr>
        <w:jc w:val="both"/>
        <w:textAlignment w:val="baseline"/>
        <w:rPr>
          <w:rFonts w:ascii="Verdana" w:eastAsia="Times New Roman" w:hAnsi="Verdana" w:cs="Arial"/>
          <w:color w:val="000000"/>
          <w:kern w:val="0"/>
          <w:sz w:val="20"/>
          <w:szCs w:val="20"/>
          <w:lang w:eastAsia="en-GB"/>
          <w14:ligatures w14:val="none"/>
        </w:rPr>
      </w:pPr>
    </w:p>
    <w:p w14:paraId="43D2C92A" w14:textId="77777777" w:rsidR="008C3479" w:rsidRPr="00E15F6C" w:rsidRDefault="008C3479" w:rsidP="008C3479">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E15F6C">
        <w:rPr>
          <w:rFonts w:ascii="Verdana" w:eastAsia="Times New Roman" w:hAnsi="Verdana" w:cs="Arial"/>
          <w:color w:val="000000"/>
          <w:kern w:val="0"/>
          <w:sz w:val="20"/>
          <w:szCs w:val="20"/>
          <w:bdr w:val="none" w:sz="0" w:space="0" w:color="auto" w:frame="1"/>
          <w:lang w:eastAsia="en-GB"/>
          <w14:ligatures w14:val="none"/>
        </w:rPr>
        <w:t xml:space="preserve">Примеры показывают, что такое отрицание особой украинской идентичности и, по сути, Украины как отдельного образования уходит корнями в далекое прошлое. Авторы также цитируют эссе Путина «Об историческом единстве русских и украинцев» от июля 2021 года. Помимо отрицания какого-либо реального суверенитета Украины как отдельной от России, Путин также заявил, что отрицание украинским правительством того, что русские и украинцы </w:t>
      </w:r>
      <w:r>
        <w:rPr>
          <w:rFonts w:ascii="Verdana" w:eastAsia="Times New Roman" w:hAnsi="Verdana" w:cs="Arial"/>
          <w:color w:val="000000"/>
          <w:kern w:val="0"/>
          <w:sz w:val="20"/>
          <w:szCs w:val="20"/>
          <w:bdr w:val="none" w:sz="0" w:space="0" w:color="auto" w:frame="1"/>
          <w:lang w:eastAsia="en-GB"/>
          <w14:ligatures w14:val="none"/>
        </w:rPr>
        <w:t>я</w:t>
      </w:r>
      <w:r w:rsidRPr="00E15F6C">
        <w:rPr>
          <w:rFonts w:ascii="Verdana" w:eastAsia="Times New Roman" w:hAnsi="Verdana" w:cs="Arial"/>
          <w:color w:val="000000"/>
          <w:kern w:val="0"/>
          <w:sz w:val="20"/>
          <w:szCs w:val="20"/>
          <w:bdr w:val="none" w:sz="0" w:space="0" w:color="auto" w:frame="1"/>
          <w:lang w:eastAsia="en-GB"/>
          <w14:ligatures w14:val="none"/>
        </w:rPr>
        <w:t>кобы являются одн</w:t>
      </w:r>
      <w:r>
        <w:rPr>
          <w:rFonts w:ascii="Verdana" w:eastAsia="Times New Roman" w:hAnsi="Verdana" w:cs="Arial"/>
          <w:color w:val="000000"/>
          <w:kern w:val="0"/>
          <w:sz w:val="20"/>
          <w:szCs w:val="20"/>
          <w:bdr w:val="none" w:sz="0" w:space="0" w:color="auto" w:frame="1"/>
          <w:lang w:eastAsia="en-GB"/>
          <w14:ligatures w14:val="none"/>
        </w:rPr>
        <w:t>им</w:t>
      </w:r>
      <w:r w:rsidRPr="00E15F6C">
        <w:rPr>
          <w:rFonts w:ascii="Verdana" w:eastAsia="Times New Roman" w:hAnsi="Verdana" w:cs="Arial"/>
          <w:color w:val="000000"/>
          <w:kern w:val="0"/>
          <w:sz w:val="20"/>
          <w:szCs w:val="20"/>
          <w:bdr w:val="none" w:sz="0" w:space="0" w:color="auto" w:frame="1"/>
          <w:lang w:eastAsia="en-GB"/>
          <w14:ligatures w14:val="none"/>
        </w:rPr>
        <w:t xml:space="preserve"> народ</w:t>
      </w:r>
      <w:r>
        <w:rPr>
          <w:rFonts w:ascii="Verdana" w:eastAsia="Times New Roman" w:hAnsi="Verdana" w:cs="Arial"/>
          <w:color w:val="000000"/>
          <w:kern w:val="0"/>
          <w:sz w:val="20"/>
          <w:szCs w:val="20"/>
          <w:bdr w:val="none" w:sz="0" w:space="0" w:color="auto" w:frame="1"/>
          <w:lang w:eastAsia="en-GB"/>
          <w14:ligatures w14:val="none"/>
        </w:rPr>
        <w:t>ом,</w:t>
      </w:r>
      <w:r w:rsidRPr="00E15F6C">
        <w:rPr>
          <w:rFonts w:ascii="Verdana" w:eastAsia="Times New Roman" w:hAnsi="Verdana" w:cs="Arial"/>
          <w:color w:val="000000"/>
          <w:kern w:val="0"/>
          <w:sz w:val="20"/>
          <w:szCs w:val="20"/>
          <w:bdr w:val="none" w:sz="0" w:space="0" w:color="auto" w:frame="1"/>
          <w:lang w:eastAsia="en-GB"/>
          <w14:ligatures w14:val="none"/>
        </w:rPr>
        <w:t xml:space="preserve"> «потворствующ</w:t>
      </w:r>
      <w:r>
        <w:rPr>
          <w:rFonts w:ascii="Verdana" w:eastAsia="Times New Roman" w:hAnsi="Verdana" w:cs="Arial"/>
          <w:color w:val="000000"/>
          <w:kern w:val="0"/>
          <w:sz w:val="20"/>
          <w:szCs w:val="20"/>
          <w:bdr w:val="none" w:sz="0" w:space="0" w:color="auto" w:frame="1"/>
          <w:lang w:eastAsia="en-GB"/>
          <w14:ligatures w14:val="none"/>
        </w:rPr>
        <w:t>им</w:t>
      </w:r>
      <w:r w:rsidRPr="00E15F6C">
        <w:rPr>
          <w:rFonts w:ascii="Verdana" w:eastAsia="Times New Roman" w:hAnsi="Verdana" w:cs="Arial"/>
          <w:color w:val="000000"/>
          <w:kern w:val="0"/>
          <w:sz w:val="20"/>
          <w:szCs w:val="20"/>
          <w:bdr w:val="none" w:sz="0" w:space="0" w:color="auto" w:frame="1"/>
          <w:lang w:eastAsia="en-GB"/>
          <w14:ligatures w14:val="none"/>
        </w:rPr>
        <w:t xml:space="preserve"> неонацистам и нацизму».</w:t>
      </w:r>
    </w:p>
    <w:p w14:paraId="087C2023" w14:textId="77777777" w:rsidR="008C3479" w:rsidRPr="00E15F6C" w:rsidRDefault="008C3479" w:rsidP="008C3479">
      <w:pPr>
        <w:jc w:val="both"/>
        <w:textAlignment w:val="baseline"/>
        <w:rPr>
          <w:rFonts w:ascii="Verdana" w:eastAsia="Times New Roman" w:hAnsi="Verdana" w:cs="Arial"/>
          <w:color w:val="000000"/>
          <w:kern w:val="0"/>
          <w:sz w:val="20"/>
          <w:szCs w:val="20"/>
          <w:bdr w:val="none" w:sz="0" w:space="0" w:color="auto" w:frame="1"/>
          <w:lang w:eastAsia="en-GB"/>
          <w14:ligatures w14:val="none"/>
        </w:rPr>
      </w:pPr>
    </w:p>
    <w:p w14:paraId="1CE983F5" w14:textId="77777777" w:rsidR="008C3479" w:rsidRDefault="008C3479" w:rsidP="008C3479">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E15F6C">
        <w:rPr>
          <w:rFonts w:ascii="Verdana" w:eastAsia="Times New Roman" w:hAnsi="Verdana" w:cs="Arial"/>
          <w:color w:val="000000"/>
          <w:kern w:val="0"/>
          <w:sz w:val="20"/>
          <w:szCs w:val="20"/>
          <w:bdr w:val="none" w:sz="0" w:space="0" w:color="auto" w:frame="1"/>
          <w:lang w:eastAsia="en-GB"/>
          <w14:ligatures w14:val="none"/>
        </w:rPr>
        <w:t>Авторы отмечают, что «отрицание существования охраняемых групп или элементов их идентичности является показателем особого риска геноцида в соответствии с Рамочной системой анализа злодеяний ООН».</w:t>
      </w:r>
    </w:p>
    <w:p w14:paraId="45780C0B" w14:textId="77777777" w:rsidR="008C3479" w:rsidRPr="00E15F6C" w:rsidRDefault="008C3479" w:rsidP="008C3479">
      <w:pPr>
        <w:jc w:val="both"/>
        <w:textAlignment w:val="baseline"/>
        <w:rPr>
          <w:rFonts w:ascii="Verdana" w:eastAsia="Times New Roman" w:hAnsi="Verdana" w:cs="Arial"/>
          <w:color w:val="000000"/>
          <w:kern w:val="0"/>
          <w:sz w:val="20"/>
          <w:szCs w:val="20"/>
          <w:lang w:eastAsia="en-GB"/>
          <w14:ligatures w14:val="none"/>
        </w:rPr>
      </w:pPr>
    </w:p>
    <w:p w14:paraId="2972EB1F" w14:textId="77777777" w:rsidR="008C3479" w:rsidRDefault="008C3479" w:rsidP="008C3479">
      <w:pPr>
        <w:jc w:val="both"/>
        <w:textAlignment w:val="baseline"/>
        <w:rPr>
          <w:rFonts w:ascii="Verdana" w:eastAsia="Times New Roman" w:hAnsi="Verdana" w:cs="Arial"/>
          <w:b/>
          <w:bCs/>
          <w:i/>
          <w:iCs/>
          <w:color w:val="FF0000"/>
          <w:kern w:val="0"/>
          <w:sz w:val="20"/>
          <w:szCs w:val="20"/>
          <w:bdr w:val="none" w:sz="0" w:space="0" w:color="auto" w:frame="1"/>
          <w:lang w:eastAsia="en-GB"/>
          <w14:ligatures w14:val="none"/>
        </w:rPr>
      </w:pPr>
      <w:r>
        <w:rPr>
          <w:rFonts w:ascii="Verdana" w:eastAsia="Times New Roman" w:hAnsi="Verdana" w:cs="Arial"/>
          <w:b/>
          <w:bCs/>
          <w:i/>
          <w:iCs/>
          <w:color w:val="FF0000"/>
          <w:kern w:val="0"/>
          <w:sz w:val="20"/>
          <w:szCs w:val="20"/>
          <w:bdr w:val="none" w:sz="0" w:space="0" w:color="auto" w:frame="1"/>
          <w:lang w:eastAsia="en-GB"/>
          <w14:ligatures w14:val="none"/>
        </w:rPr>
        <w:t>Зеркальное о</w:t>
      </w:r>
      <w:r w:rsidRPr="00E15F6C">
        <w:rPr>
          <w:rFonts w:ascii="Verdana" w:eastAsia="Times New Roman" w:hAnsi="Verdana" w:cs="Arial"/>
          <w:b/>
          <w:bCs/>
          <w:i/>
          <w:iCs/>
          <w:color w:val="FF0000"/>
          <w:kern w:val="0"/>
          <w:sz w:val="20"/>
          <w:szCs w:val="20"/>
          <w:bdr w:val="none" w:sz="0" w:space="0" w:color="auto" w:frame="1"/>
          <w:lang w:eastAsia="en-GB"/>
          <w14:ligatures w14:val="none"/>
        </w:rPr>
        <w:t>бвинение</w:t>
      </w:r>
    </w:p>
    <w:p w14:paraId="38B2D808" w14:textId="77777777" w:rsidR="008C3479" w:rsidRDefault="008C3479" w:rsidP="008C3479">
      <w:pPr>
        <w:jc w:val="both"/>
        <w:textAlignment w:val="baseline"/>
        <w:rPr>
          <w:rFonts w:ascii="Verdana" w:eastAsia="Times New Roman" w:hAnsi="Verdana" w:cs="Arial"/>
          <w:color w:val="000000"/>
          <w:kern w:val="0"/>
          <w:sz w:val="20"/>
          <w:szCs w:val="20"/>
          <w:bdr w:val="none" w:sz="0" w:space="0" w:color="auto" w:frame="1"/>
          <w:lang w:eastAsia="en-GB"/>
          <w14:ligatures w14:val="none"/>
        </w:rPr>
      </w:pPr>
    </w:p>
    <w:p w14:paraId="40168798" w14:textId="77777777" w:rsidR="008C3479" w:rsidRDefault="008C3479" w:rsidP="008C3479">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E15F6C">
        <w:rPr>
          <w:rFonts w:ascii="Verdana" w:eastAsia="Times New Roman" w:hAnsi="Verdana" w:cs="Arial"/>
          <w:color w:val="000000"/>
          <w:kern w:val="0"/>
          <w:sz w:val="20"/>
          <w:szCs w:val="20"/>
          <w:bdr w:val="none" w:sz="0" w:space="0" w:color="auto" w:frame="1"/>
          <w:lang w:eastAsia="en-GB"/>
          <w14:ligatures w14:val="none"/>
        </w:rPr>
        <w:t>В отчете это определяется как исторически повторяющаяся форма подстрекательства к геноциду, поясняется, что преступник, по сути, обвиняет целевую группу в планировании или совершении именно тех злодеяний, которые планирует преступник. Целевая группа представлена как экзистенциальная угроза, при этом «насилие против них кажется защитным и необходимым». Авторы отмечают, что Путин и российские официальные лица сделали это, используя ложное утверждение о том, что Украина совершила геноцид в «республиках» Донбасса, являющихся марионетками России, в качестве предлога для российского вторжения.</w:t>
      </w:r>
    </w:p>
    <w:p w14:paraId="3B5CA025" w14:textId="77777777" w:rsidR="008C3479" w:rsidRPr="00E15F6C" w:rsidRDefault="008C3479" w:rsidP="008C3479">
      <w:pPr>
        <w:jc w:val="both"/>
        <w:textAlignment w:val="baseline"/>
        <w:rPr>
          <w:rFonts w:ascii="Verdana" w:eastAsia="Times New Roman" w:hAnsi="Verdana" w:cs="Arial"/>
          <w:color w:val="000000"/>
          <w:kern w:val="0"/>
          <w:sz w:val="20"/>
          <w:szCs w:val="20"/>
          <w:lang w:eastAsia="en-GB"/>
          <w14:ligatures w14:val="none"/>
        </w:rPr>
      </w:pPr>
    </w:p>
    <w:p w14:paraId="6B7881AE" w14:textId="77777777" w:rsidR="008C3479" w:rsidRPr="00E15F6C" w:rsidRDefault="008C3479" w:rsidP="008C3479">
      <w:pPr>
        <w:jc w:val="both"/>
        <w:textAlignment w:val="baseline"/>
        <w:rPr>
          <w:rFonts w:ascii="Verdana" w:eastAsia="Times New Roman" w:hAnsi="Verdana" w:cs="Arial"/>
          <w:b/>
          <w:bCs/>
          <w:i/>
          <w:iCs/>
          <w:color w:val="FF0000"/>
          <w:kern w:val="0"/>
          <w:sz w:val="20"/>
          <w:szCs w:val="20"/>
          <w:bdr w:val="none" w:sz="0" w:space="0" w:color="auto" w:frame="1"/>
          <w:lang w:eastAsia="en-GB"/>
          <w14:ligatures w14:val="none"/>
        </w:rPr>
      </w:pPr>
      <w:r w:rsidRPr="00E15F6C">
        <w:rPr>
          <w:rFonts w:ascii="Verdana" w:eastAsia="Times New Roman" w:hAnsi="Verdana" w:cs="Arial"/>
          <w:b/>
          <w:bCs/>
          <w:i/>
          <w:iCs/>
          <w:color w:val="FF0000"/>
          <w:kern w:val="0"/>
          <w:sz w:val="20"/>
          <w:szCs w:val="20"/>
          <w:bdr w:val="none" w:sz="0" w:space="0" w:color="auto" w:frame="1"/>
          <w:lang w:eastAsia="en-GB"/>
          <w14:ligatures w14:val="none"/>
        </w:rPr>
        <w:t>«Денацификация» и дегуманизация</w:t>
      </w:r>
    </w:p>
    <w:p w14:paraId="0913F30A" w14:textId="77777777" w:rsidR="008C3479" w:rsidRPr="00E15F6C" w:rsidRDefault="008C3479" w:rsidP="008C3479">
      <w:pPr>
        <w:jc w:val="both"/>
        <w:textAlignment w:val="baseline"/>
        <w:rPr>
          <w:rFonts w:ascii="Verdana" w:eastAsia="Times New Roman" w:hAnsi="Verdana" w:cs="Arial"/>
          <w:color w:val="000000"/>
          <w:kern w:val="0"/>
          <w:sz w:val="20"/>
          <w:szCs w:val="20"/>
          <w:lang w:eastAsia="en-GB"/>
          <w14:ligatures w14:val="none"/>
        </w:rPr>
      </w:pPr>
    </w:p>
    <w:p w14:paraId="5D5F7FCD" w14:textId="77777777" w:rsidR="008C3479" w:rsidRPr="00E15F6C" w:rsidRDefault="008C3479" w:rsidP="008C3479">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E15F6C">
        <w:rPr>
          <w:rFonts w:ascii="Verdana" w:eastAsia="Times New Roman" w:hAnsi="Verdana" w:cs="Arial"/>
          <w:color w:val="000000"/>
          <w:kern w:val="0"/>
          <w:sz w:val="20"/>
          <w:szCs w:val="20"/>
          <w:bdr w:val="none" w:sz="0" w:space="0" w:color="auto" w:frame="1"/>
          <w:lang w:eastAsia="en-GB"/>
          <w14:ligatures w14:val="none"/>
        </w:rPr>
        <w:t xml:space="preserve">Утверждение Путина о том, что вторжение </w:t>
      </w:r>
      <w:r>
        <w:rPr>
          <w:rFonts w:ascii="Verdana" w:eastAsia="Times New Roman" w:hAnsi="Verdana" w:cs="Arial"/>
          <w:color w:val="000000"/>
          <w:kern w:val="0"/>
          <w:sz w:val="20"/>
          <w:szCs w:val="20"/>
          <w:bdr w:val="none" w:sz="0" w:space="0" w:color="auto" w:frame="1"/>
          <w:lang w:eastAsia="en-GB"/>
          <w14:ligatures w14:val="none"/>
        </w:rPr>
        <w:t>России было направлено на «денац</w:t>
      </w:r>
      <w:r w:rsidRPr="00E15F6C">
        <w:rPr>
          <w:rFonts w:ascii="Verdana" w:eastAsia="Times New Roman" w:hAnsi="Verdana" w:cs="Arial"/>
          <w:color w:val="000000"/>
          <w:kern w:val="0"/>
          <w:sz w:val="20"/>
          <w:szCs w:val="20"/>
          <w:bdr w:val="none" w:sz="0" w:space="0" w:color="auto" w:frame="1"/>
          <w:lang w:eastAsia="en-GB"/>
          <w14:ligatures w14:val="none"/>
        </w:rPr>
        <w:t>ификацию» Украины, получило широкое осуждение, в том числе со стороны еврейских лидеров в Украине и организаций памяти жертв Холокоста.</w:t>
      </w:r>
    </w:p>
    <w:p w14:paraId="33B6CC04" w14:textId="77777777" w:rsidR="008C3479" w:rsidRPr="00E15F6C" w:rsidRDefault="008C3479" w:rsidP="008C3479">
      <w:pPr>
        <w:jc w:val="both"/>
        <w:textAlignment w:val="baseline"/>
        <w:rPr>
          <w:rFonts w:ascii="Verdana" w:eastAsia="Times New Roman" w:hAnsi="Verdana" w:cs="Arial"/>
          <w:color w:val="000000"/>
          <w:kern w:val="0"/>
          <w:sz w:val="20"/>
          <w:szCs w:val="20"/>
          <w:bdr w:val="none" w:sz="0" w:space="0" w:color="auto" w:frame="1"/>
          <w:lang w:eastAsia="en-GB"/>
          <w14:ligatures w14:val="none"/>
        </w:rPr>
      </w:pPr>
    </w:p>
    <w:p w14:paraId="06BD888D" w14:textId="77777777" w:rsidR="008C3479" w:rsidRPr="00E15F6C" w:rsidRDefault="008C3479" w:rsidP="008C3479">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E15F6C">
        <w:rPr>
          <w:rFonts w:ascii="Verdana" w:eastAsia="Times New Roman" w:hAnsi="Verdana" w:cs="Arial"/>
          <w:color w:val="000000"/>
          <w:kern w:val="0"/>
          <w:sz w:val="20"/>
          <w:szCs w:val="20"/>
          <w:bdr w:val="none" w:sz="0" w:space="0" w:color="auto" w:frame="1"/>
          <w:lang w:eastAsia="en-GB"/>
          <w14:ligatures w14:val="none"/>
        </w:rPr>
        <w:t xml:space="preserve">В докладе приводится постоянное употребление этого термина, а также слов, направленных на дегуманизацию украинцев («зомбированный», «скотоподобный», </w:t>
      </w:r>
      <w:r>
        <w:rPr>
          <w:rFonts w:ascii="Verdana" w:eastAsia="Times New Roman" w:hAnsi="Verdana" w:cs="Arial"/>
          <w:color w:val="000000"/>
          <w:kern w:val="0"/>
          <w:sz w:val="20"/>
          <w:szCs w:val="20"/>
          <w:bdr w:val="none" w:sz="0" w:space="0" w:color="auto" w:frame="1"/>
          <w:lang w:eastAsia="en-GB"/>
          <w14:ligatures w14:val="none"/>
        </w:rPr>
        <w:t xml:space="preserve">«звериный», </w:t>
      </w:r>
      <w:r w:rsidRPr="00E15F6C">
        <w:rPr>
          <w:rFonts w:ascii="Verdana" w:eastAsia="Times New Roman" w:hAnsi="Verdana" w:cs="Arial"/>
          <w:color w:val="000000"/>
          <w:kern w:val="0"/>
          <w:sz w:val="20"/>
          <w:szCs w:val="20"/>
          <w:bdr w:val="none" w:sz="0" w:space="0" w:color="auto" w:frame="1"/>
          <w:lang w:eastAsia="en-GB"/>
          <w14:ligatures w14:val="none"/>
        </w:rPr>
        <w:t>«под</w:t>
      </w:r>
      <w:r>
        <w:rPr>
          <w:rFonts w:ascii="Verdana" w:eastAsia="Times New Roman" w:hAnsi="Verdana" w:cs="Arial"/>
          <w:color w:val="000000"/>
          <w:kern w:val="0"/>
          <w:sz w:val="20"/>
          <w:szCs w:val="20"/>
          <w:bdr w:val="none" w:sz="0" w:space="0" w:color="auto" w:frame="1"/>
          <w:lang w:eastAsia="en-GB"/>
          <w14:ligatures w14:val="none"/>
        </w:rPr>
        <w:t>онок</w:t>
      </w:r>
      <w:r w:rsidRPr="00E15F6C">
        <w:rPr>
          <w:rFonts w:ascii="Verdana" w:eastAsia="Times New Roman" w:hAnsi="Verdana" w:cs="Arial"/>
          <w:color w:val="000000"/>
          <w:kern w:val="0"/>
          <w:sz w:val="20"/>
          <w:szCs w:val="20"/>
          <w:bdr w:val="none" w:sz="0" w:space="0" w:color="auto" w:frame="1"/>
          <w:lang w:eastAsia="en-GB"/>
          <w14:ligatures w14:val="none"/>
        </w:rPr>
        <w:t>», «мразь», «м</w:t>
      </w:r>
      <w:r>
        <w:rPr>
          <w:rFonts w:ascii="Verdana" w:eastAsia="Times New Roman" w:hAnsi="Verdana" w:cs="Arial"/>
          <w:color w:val="000000"/>
          <w:kern w:val="0"/>
          <w:sz w:val="20"/>
          <w:szCs w:val="20"/>
          <w:bdr w:val="none" w:sz="0" w:space="0" w:color="auto" w:frame="1"/>
          <w:lang w:eastAsia="en-GB"/>
          <w14:ligatures w14:val="none"/>
        </w:rPr>
        <w:t>ерзость</w:t>
      </w:r>
      <w:r w:rsidRPr="00E15F6C">
        <w:rPr>
          <w:rFonts w:ascii="Verdana" w:eastAsia="Times New Roman" w:hAnsi="Verdana" w:cs="Arial"/>
          <w:color w:val="000000"/>
          <w:kern w:val="0"/>
          <w:sz w:val="20"/>
          <w:szCs w:val="20"/>
          <w:bdr w:val="none" w:sz="0" w:space="0" w:color="auto" w:frame="1"/>
          <w:lang w:eastAsia="en-GB"/>
          <w14:ligatures w14:val="none"/>
        </w:rPr>
        <w:t>» и т.</w:t>
      </w:r>
      <w:r>
        <w:rPr>
          <w:rFonts w:ascii="Verdana" w:eastAsia="Times New Roman" w:hAnsi="Verdana" w:cs="Arial"/>
          <w:color w:val="000000"/>
          <w:kern w:val="0"/>
          <w:sz w:val="20"/>
          <w:szCs w:val="20"/>
          <w:bdr w:val="none" w:sz="0" w:space="0" w:color="auto" w:frame="1"/>
          <w:lang w:eastAsia="en-GB"/>
          <w14:ligatures w14:val="none"/>
        </w:rPr>
        <w:t>д.)</w:t>
      </w:r>
    </w:p>
    <w:p w14:paraId="302C4D8F" w14:textId="77777777" w:rsidR="008C3479" w:rsidRPr="00E15F6C" w:rsidRDefault="008C3479" w:rsidP="008C3479">
      <w:pPr>
        <w:jc w:val="both"/>
        <w:textAlignment w:val="baseline"/>
        <w:rPr>
          <w:rFonts w:ascii="Verdana" w:eastAsia="Times New Roman" w:hAnsi="Verdana" w:cs="Arial"/>
          <w:color w:val="000000"/>
          <w:kern w:val="0"/>
          <w:sz w:val="20"/>
          <w:szCs w:val="20"/>
          <w:bdr w:val="none" w:sz="0" w:space="0" w:color="auto" w:frame="1"/>
          <w:lang w:eastAsia="en-GB"/>
          <w14:ligatures w14:val="none"/>
        </w:rPr>
      </w:pPr>
    </w:p>
    <w:p w14:paraId="2EA8339A" w14:textId="77777777" w:rsidR="008C3479" w:rsidRPr="00E15F6C" w:rsidRDefault="008C3479" w:rsidP="008C3479">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E15F6C">
        <w:rPr>
          <w:rFonts w:ascii="Verdana" w:eastAsia="Times New Roman" w:hAnsi="Verdana" w:cs="Arial"/>
          <w:color w:val="000000"/>
          <w:kern w:val="0"/>
          <w:sz w:val="20"/>
          <w:szCs w:val="20"/>
          <w:bdr w:val="none" w:sz="0" w:space="0" w:color="auto" w:frame="1"/>
          <w:lang w:eastAsia="en-GB"/>
          <w14:ligatures w14:val="none"/>
        </w:rPr>
        <w:t>Он предупреждает, что «эта риторика используется для того, чтобы изобразить значительную часть или целое поколение украинцев как нацистов и заклятых врагов, представляя их законными или необходимыми целями для уничтожения».</w:t>
      </w:r>
    </w:p>
    <w:p w14:paraId="05D06DD2" w14:textId="77777777" w:rsidR="008C3479" w:rsidRPr="00E15F6C" w:rsidRDefault="008C3479" w:rsidP="008C3479">
      <w:pPr>
        <w:jc w:val="both"/>
        <w:textAlignment w:val="baseline"/>
        <w:rPr>
          <w:rFonts w:ascii="Verdana" w:eastAsia="Times New Roman" w:hAnsi="Verdana" w:cs="Arial"/>
          <w:color w:val="000000"/>
          <w:kern w:val="0"/>
          <w:sz w:val="20"/>
          <w:szCs w:val="20"/>
          <w:bdr w:val="none" w:sz="0" w:space="0" w:color="auto" w:frame="1"/>
          <w:lang w:eastAsia="en-GB"/>
          <w14:ligatures w14:val="none"/>
        </w:rPr>
      </w:pPr>
    </w:p>
    <w:p w14:paraId="2811C0B8" w14:textId="77777777" w:rsidR="008C3479" w:rsidRPr="00E15F6C" w:rsidRDefault="008C3479" w:rsidP="008C3479">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E15F6C">
        <w:rPr>
          <w:rFonts w:ascii="Verdana" w:eastAsia="Times New Roman" w:hAnsi="Verdana" w:cs="Arial"/>
          <w:color w:val="000000"/>
          <w:kern w:val="0"/>
          <w:sz w:val="20"/>
          <w:szCs w:val="20"/>
          <w:bdr w:val="none" w:sz="0" w:space="0" w:color="auto" w:frame="1"/>
          <w:lang w:eastAsia="en-GB"/>
          <w14:ligatures w14:val="none"/>
        </w:rPr>
        <w:t>В отчете подробно описывается расширение сферы использования Россией такой терминологии без обсуждения возможных причин. Это может быть правильно, и такая экспансия неизбежна, однако было заметно, что те самые пропагандистские рупоры, уверявшие свою российскую аудиторию в том, что Киев падет через три дня, и что украинский народ встретит русских как «освободителей», вдруг оказались необходимо объяснить, почему этого не произошло.</w:t>
      </w:r>
    </w:p>
    <w:p w14:paraId="4C1B2BDC" w14:textId="77777777" w:rsidR="008C3479" w:rsidRPr="00E15F6C" w:rsidRDefault="008C3479" w:rsidP="008C3479">
      <w:pPr>
        <w:jc w:val="both"/>
        <w:textAlignment w:val="baseline"/>
        <w:rPr>
          <w:rFonts w:ascii="Verdana" w:eastAsia="Times New Roman" w:hAnsi="Verdana" w:cs="Arial"/>
          <w:color w:val="000000"/>
          <w:kern w:val="0"/>
          <w:sz w:val="20"/>
          <w:szCs w:val="20"/>
          <w:bdr w:val="none" w:sz="0" w:space="0" w:color="auto" w:frame="1"/>
          <w:lang w:eastAsia="en-GB"/>
          <w14:ligatures w14:val="none"/>
        </w:rPr>
      </w:pPr>
    </w:p>
    <w:p w14:paraId="496E68AB" w14:textId="77777777" w:rsidR="008C3479" w:rsidRPr="00E15F6C" w:rsidRDefault="008C3479" w:rsidP="008C3479">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E15F6C">
        <w:rPr>
          <w:rFonts w:ascii="Verdana" w:eastAsia="Times New Roman" w:hAnsi="Verdana" w:cs="Arial"/>
          <w:color w:val="000000"/>
          <w:kern w:val="0"/>
          <w:sz w:val="20"/>
          <w:szCs w:val="20"/>
          <w:bdr w:val="none" w:sz="0" w:space="0" w:color="auto" w:frame="1"/>
          <w:lang w:eastAsia="en-GB"/>
          <w14:ligatures w14:val="none"/>
        </w:rPr>
        <w:t xml:space="preserve">Отчет резко оценивает мотивы дегуманизирующих выражений. «По мере того, как вторжение продолжается, высокопоставленные чиновники и комментаторы государственных СМИ изображают украинцев </w:t>
      </w:r>
      <w:r>
        <w:rPr>
          <w:rFonts w:ascii="Verdana" w:eastAsia="Times New Roman" w:hAnsi="Verdana" w:cs="Arial"/>
          <w:color w:val="000000"/>
          <w:kern w:val="0"/>
          <w:sz w:val="20"/>
          <w:szCs w:val="20"/>
          <w:bdr w:val="none" w:sz="0" w:space="0" w:color="auto" w:frame="1"/>
          <w:lang w:eastAsia="en-GB"/>
          <w14:ligatures w14:val="none"/>
        </w:rPr>
        <w:t xml:space="preserve">всё </w:t>
      </w:r>
      <w:r w:rsidRPr="00E15F6C">
        <w:rPr>
          <w:rFonts w:ascii="Verdana" w:eastAsia="Times New Roman" w:hAnsi="Verdana" w:cs="Arial"/>
          <w:color w:val="000000"/>
          <w:kern w:val="0"/>
          <w:sz w:val="20"/>
          <w:szCs w:val="20"/>
          <w:bdr w:val="none" w:sz="0" w:space="0" w:color="auto" w:frame="1"/>
          <w:lang w:eastAsia="en-GB"/>
          <w14:ligatures w14:val="none"/>
        </w:rPr>
        <w:t>более широко в бесчеловечных терминах, чтобы оправдать зверства». «Все чаще такая пропаганда используется для оправдания зверств за пределами поля боя. Украинское гражданское население и элиты представляются русским как их смертельные враги, некоторые из которых должны быть «ликвидированы».</w:t>
      </w:r>
    </w:p>
    <w:p w14:paraId="2BB2487B" w14:textId="77777777" w:rsidR="008C3479" w:rsidRPr="00E15F6C" w:rsidRDefault="008C3479" w:rsidP="008C3479">
      <w:pPr>
        <w:jc w:val="both"/>
        <w:textAlignment w:val="baseline"/>
        <w:rPr>
          <w:rFonts w:ascii="Verdana" w:eastAsia="Times New Roman" w:hAnsi="Verdana" w:cs="Arial"/>
          <w:color w:val="000000"/>
          <w:kern w:val="0"/>
          <w:sz w:val="20"/>
          <w:szCs w:val="20"/>
          <w:bdr w:val="none" w:sz="0" w:space="0" w:color="auto" w:frame="1"/>
          <w:lang w:eastAsia="en-GB"/>
          <w14:ligatures w14:val="none"/>
        </w:rPr>
      </w:pPr>
    </w:p>
    <w:p w14:paraId="719360C9" w14:textId="77777777" w:rsidR="008C3479" w:rsidRDefault="008C3479" w:rsidP="008C3479">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E15F6C">
        <w:rPr>
          <w:rFonts w:ascii="Verdana" w:eastAsia="Times New Roman" w:hAnsi="Verdana" w:cs="Arial"/>
          <w:color w:val="000000"/>
          <w:kern w:val="0"/>
          <w:sz w:val="20"/>
          <w:szCs w:val="20"/>
          <w:bdr w:val="none" w:sz="0" w:space="0" w:color="auto" w:frame="1"/>
          <w:lang w:eastAsia="en-GB"/>
          <w14:ligatures w14:val="none"/>
        </w:rPr>
        <w:t>Многие из ужасающих заявлений, цитируемых в докладе, исходят от видных российских политических лидеров.</w:t>
      </w:r>
    </w:p>
    <w:p w14:paraId="3DF4F183" w14:textId="77777777" w:rsidR="008C3479" w:rsidRPr="00E15F6C" w:rsidRDefault="008C3479" w:rsidP="008C3479">
      <w:pPr>
        <w:jc w:val="both"/>
        <w:textAlignment w:val="baseline"/>
        <w:rPr>
          <w:rFonts w:ascii="Verdana" w:eastAsia="Times New Roman" w:hAnsi="Verdana" w:cs="Arial"/>
          <w:color w:val="000000"/>
          <w:kern w:val="0"/>
          <w:sz w:val="20"/>
          <w:szCs w:val="20"/>
          <w:lang w:eastAsia="en-GB"/>
          <w14:ligatures w14:val="none"/>
        </w:rPr>
      </w:pPr>
    </w:p>
    <w:p w14:paraId="78E1F70B" w14:textId="77777777" w:rsidR="008C3479" w:rsidRDefault="008C3479" w:rsidP="008C3479">
      <w:pPr>
        <w:jc w:val="both"/>
        <w:textAlignment w:val="baseline"/>
        <w:rPr>
          <w:rFonts w:ascii="Verdana" w:eastAsia="Times New Roman" w:hAnsi="Verdana" w:cs="Arial"/>
          <w:b/>
          <w:bCs/>
          <w:i/>
          <w:iCs/>
          <w:color w:val="FF0000"/>
          <w:kern w:val="0"/>
          <w:sz w:val="20"/>
          <w:szCs w:val="20"/>
          <w:bdr w:val="none" w:sz="0" w:space="0" w:color="auto" w:frame="1"/>
          <w:lang w:eastAsia="en-GB"/>
          <w14:ligatures w14:val="none"/>
        </w:rPr>
      </w:pPr>
      <w:r>
        <w:rPr>
          <w:rFonts w:ascii="Verdana" w:eastAsia="Times New Roman" w:hAnsi="Verdana" w:cs="Arial"/>
          <w:b/>
          <w:bCs/>
          <w:i/>
          <w:iCs/>
          <w:color w:val="FF0000"/>
          <w:kern w:val="0"/>
          <w:sz w:val="20"/>
          <w:szCs w:val="20"/>
          <w:bdr w:val="none" w:sz="0" w:space="0" w:color="auto" w:frame="1"/>
          <w:lang w:eastAsia="en-GB"/>
          <w14:ligatures w14:val="none"/>
        </w:rPr>
        <w:t>Выставление</w:t>
      </w:r>
      <w:r w:rsidRPr="007A71B7">
        <w:rPr>
          <w:rFonts w:ascii="Verdana" w:eastAsia="Times New Roman" w:hAnsi="Verdana" w:cs="Arial"/>
          <w:b/>
          <w:bCs/>
          <w:i/>
          <w:iCs/>
          <w:color w:val="FF0000"/>
          <w:kern w:val="0"/>
          <w:sz w:val="20"/>
          <w:szCs w:val="20"/>
          <w:bdr w:val="none" w:sz="0" w:space="0" w:color="auto" w:frame="1"/>
          <w:lang w:eastAsia="en-GB"/>
          <w14:ligatures w14:val="none"/>
        </w:rPr>
        <w:t xml:space="preserve"> украинцев как экзистенциальной угрозы</w:t>
      </w:r>
    </w:p>
    <w:p w14:paraId="0FCF53A4" w14:textId="77777777" w:rsidR="008C3479" w:rsidRPr="007A71B7" w:rsidRDefault="008C3479" w:rsidP="008C3479">
      <w:pPr>
        <w:jc w:val="both"/>
        <w:textAlignment w:val="baseline"/>
        <w:rPr>
          <w:rFonts w:ascii="Verdana" w:eastAsia="Times New Roman" w:hAnsi="Verdana" w:cs="Arial"/>
          <w:color w:val="000000"/>
          <w:kern w:val="0"/>
          <w:sz w:val="20"/>
          <w:szCs w:val="20"/>
          <w:lang w:eastAsia="en-GB"/>
          <w14:ligatures w14:val="none"/>
        </w:rPr>
      </w:pPr>
    </w:p>
    <w:p w14:paraId="1FC86AC2" w14:textId="77777777" w:rsidR="008C3479" w:rsidRDefault="008C3479" w:rsidP="008C3479">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7A71B7">
        <w:rPr>
          <w:rFonts w:ascii="Verdana" w:eastAsia="Times New Roman" w:hAnsi="Verdana" w:cs="Arial"/>
          <w:color w:val="000000"/>
          <w:kern w:val="0"/>
          <w:sz w:val="20"/>
          <w:szCs w:val="20"/>
          <w:bdr w:val="none" w:sz="0" w:space="0" w:color="auto" w:frame="1"/>
          <w:lang w:eastAsia="en-GB"/>
          <w14:ligatures w14:val="none"/>
        </w:rPr>
        <w:t>«В российском контексте организованная государством кампания подстрекательства открыто связывает нынешнее вторжение с экзистенциальными битвами Советского Союза с нацистской Германией во Второй мировой войне, усиливая воздействие пропаганды на российскую общественность, заставляя ее совершать массовые зверства или потворствовать им».</w:t>
      </w:r>
    </w:p>
    <w:p w14:paraId="66B46672" w14:textId="77777777" w:rsidR="008C3479" w:rsidRPr="007A71B7" w:rsidRDefault="008C3479" w:rsidP="008C3479">
      <w:pPr>
        <w:jc w:val="both"/>
        <w:textAlignment w:val="baseline"/>
        <w:rPr>
          <w:rFonts w:ascii="Verdana" w:eastAsia="Times New Roman" w:hAnsi="Verdana" w:cs="Arial"/>
          <w:color w:val="000000"/>
          <w:kern w:val="0"/>
          <w:sz w:val="20"/>
          <w:szCs w:val="20"/>
          <w:lang w:eastAsia="en-GB"/>
          <w14:ligatures w14:val="none"/>
        </w:rPr>
      </w:pPr>
    </w:p>
    <w:p w14:paraId="31CB18AE" w14:textId="77777777" w:rsidR="008C3479" w:rsidRPr="007A71B7" w:rsidRDefault="008C3479" w:rsidP="008C3479">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7A71B7">
        <w:rPr>
          <w:rFonts w:ascii="Verdana" w:eastAsia="Times New Roman" w:hAnsi="Verdana" w:cs="Arial"/>
          <w:color w:val="000000"/>
          <w:kern w:val="0"/>
          <w:sz w:val="20"/>
          <w:szCs w:val="20"/>
          <w:bdr w:val="none" w:sz="0" w:space="0" w:color="auto" w:frame="1"/>
          <w:lang w:eastAsia="en-GB"/>
          <w14:ligatures w14:val="none"/>
        </w:rPr>
        <w:t>Авторы сообщают, что Путин отправил</w:t>
      </w:r>
      <w:r>
        <w:rPr>
          <w:rFonts w:ascii="Verdana" w:eastAsia="Times New Roman" w:hAnsi="Verdana" w:cs="Arial"/>
          <w:color w:val="000000"/>
          <w:kern w:val="0"/>
          <w:sz w:val="20"/>
          <w:szCs w:val="20"/>
          <w:bdr w:val="none" w:sz="0" w:space="0" w:color="auto" w:frame="1"/>
          <w:lang w:eastAsia="en-GB"/>
          <w14:ligatures w14:val="none"/>
        </w:rPr>
        <w:t xml:space="preserve"> </w:t>
      </w:r>
      <w:r w:rsidRPr="007A71B7">
        <w:rPr>
          <w:rFonts w:ascii="Verdana" w:eastAsia="Times New Roman" w:hAnsi="Verdana" w:cs="Arial"/>
          <w:color w:val="000000"/>
          <w:kern w:val="0"/>
          <w:sz w:val="20"/>
          <w:szCs w:val="20"/>
          <w:bdr w:val="none" w:sz="0" w:space="0" w:color="auto" w:frame="1"/>
          <w:lang w:eastAsia="en-GB"/>
          <w14:ligatures w14:val="none"/>
        </w:rPr>
        <w:t xml:space="preserve">в День Победы </w:t>
      </w:r>
      <w:hyperlink r:id="rId6" w:history="1">
        <w:r>
          <w:rPr>
            <w:rStyle w:val="Hyperlink"/>
            <w:rFonts w:ascii="Verdana" w:eastAsia="Times New Roman" w:hAnsi="Verdana" w:cs="Arial"/>
            <w:kern w:val="0"/>
            <w:sz w:val="20"/>
            <w:szCs w:val="20"/>
            <w:bdr w:val="none" w:sz="0" w:space="0" w:color="auto" w:frame="1"/>
            <w:lang w:eastAsia="en-GB"/>
            <w14:ligatures w14:val="none"/>
          </w:rPr>
          <w:t>телеграмму</w:t>
        </w:r>
      </w:hyperlink>
      <w:r>
        <w:rPr>
          <w:rFonts w:ascii="Verdana" w:eastAsia="Times New Roman" w:hAnsi="Verdana" w:cs="Arial"/>
          <w:color w:val="0078DB"/>
          <w:kern w:val="0"/>
          <w:sz w:val="20"/>
          <w:szCs w:val="20"/>
          <w:bdr w:val="none" w:sz="0" w:space="0" w:color="auto" w:frame="1"/>
          <w:lang w:eastAsia="en-GB"/>
          <w14:ligatures w14:val="none"/>
        </w:rPr>
        <w:t xml:space="preserve"> </w:t>
      </w:r>
      <w:r w:rsidRPr="007A71B7">
        <w:rPr>
          <w:rFonts w:ascii="Verdana" w:eastAsia="Times New Roman" w:hAnsi="Verdana" w:cs="Arial"/>
          <w:color w:val="000000"/>
          <w:kern w:val="0"/>
          <w:sz w:val="20"/>
          <w:szCs w:val="20"/>
          <w:bdr w:val="none" w:sz="0" w:space="0" w:color="auto" w:frame="1"/>
          <w:lang w:eastAsia="en-GB"/>
          <w14:ligatures w14:val="none"/>
        </w:rPr>
        <w:t>прокс</w:t>
      </w:r>
      <w:r>
        <w:rPr>
          <w:rFonts w:ascii="Verdana" w:eastAsia="Times New Roman" w:hAnsi="Verdana" w:cs="Arial"/>
          <w:color w:val="000000"/>
          <w:kern w:val="0"/>
          <w:sz w:val="20"/>
          <w:szCs w:val="20"/>
          <w:bdr w:val="none" w:sz="0" w:space="0" w:color="auto" w:frame="1"/>
          <w:lang w:eastAsia="en-GB"/>
          <w14:ligatures w14:val="none"/>
        </w:rPr>
        <w:t>и</w:t>
      </w:r>
      <w:r w:rsidRPr="007A71B7">
        <w:rPr>
          <w:rFonts w:ascii="Verdana" w:eastAsia="Times New Roman" w:hAnsi="Verdana" w:cs="Arial"/>
          <w:color w:val="000000"/>
          <w:kern w:val="0"/>
          <w:sz w:val="20"/>
          <w:szCs w:val="20"/>
          <w:bdr w:val="none" w:sz="0" w:space="0" w:color="auto" w:frame="1"/>
          <w:lang w:eastAsia="en-GB"/>
          <w14:ligatures w14:val="none"/>
        </w:rPr>
        <w:t>-«республикам» (в отчете для этих созданных и контролируемых Россией образований используется вводящий в заблуждение термин «сепаратисты»). В нем он утверждал, что русские сражаются «за освобождение родной земли от нацистской скверны», поклявшись, что «победа будет за нами, как в 1945 году». Они добавляют, что Русская православная церковь публично подкрепила эту историческую параллель и высоко оценила борьбу России с нацистами.</w:t>
      </w:r>
    </w:p>
    <w:p w14:paraId="577E88F3" w14:textId="77777777" w:rsidR="008C3479" w:rsidRPr="007A71B7" w:rsidRDefault="008C3479" w:rsidP="008C3479">
      <w:pPr>
        <w:jc w:val="both"/>
        <w:textAlignment w:val="baseline"/>
        <w:rPr>
          <w:rFonts w:ascii="Verdana" w:eastAsia="Times New Roman" w:hAnsi="Verdana" w:cs="Arial"/>
          <w:color w:val="000000"/>
          <w:kern w:val="0"/>
          <w:sz w:val="20"/>
          <w:szCs w:val="20"/>
          <w:lang w:eastAsia="en-GB"/>
          <w14:ligatures w14:val="none"/>
        </w:rPr>
      </w:pPr>
    </w:p>
    <w:p w14:paraId="2C58C5E5" w14:textId="77777777" w:rsidR="008C3479" w:rsidRDefault="008C3479" w:rsidP="008C3479">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7A71B7">
        <w:rPr>
          <w:rFonts w:ascii="Verdana" w:eastAsia="Times New Roman" w:hAnsi="Verdana" w:cs="Arial"/>
          <w:color w:val="000000"/>
          <w:kern w:val="0"/>
          <w:sz w:val="20"/>
          <w:szCs w:val="20"/>
          <w:bdr w:val="none" w:sz="0" w:space="0" w:color="auto" w:frame="1"/>
          <w:lang w:eastAsia="en-GB"/>
          <w14:ligatures w14:val="none"/>
        </w:rPr>
        <w:t>Стоит подчеркнуть, что украинцы сыграли такую же важную роль в победе над нацистской Германией, как и русские. Однако в памятных мероприятиях 8-9 мая этого года украинцы продолжали чествовать жертв под лозунгом «Никогда больше», а российская пропаганда выступила с хвастливым лозунгом «Мы можем повторить» (ту победу, на этот раз над Украин</w:t>
      </w:r>
      <w:r>
        <w:rPr>
          <w:rFonts w:ascii="Verdana" w:eastAsia="Times New Roman" w:hAnsi="Verdana" w:cs="Arial"/>
          <w:color w:val="000000"/>
          <w:kern w:val="0"/>
          <w:sz w:val="20"/>
          <w:szCs w:val="20"/>
          <w:bdr w:val="none" w:sz="0" w:space="0" w:color="auto" w:frame="1"/>
          <w:lang w:eastAsia="en-GB"/>
          <w14:ligatures w14:val="none"/>
        </w:rPr>
        <w:t>ой</w:t>
      </w:r>
      <w:r w:rsidRPr="007A71B7">
        <w:rPr>
          <w:rFonts w:ascii="Verdana" w:eastAsia="Times New Roman" w:hAnsi="Verdana" w:cs="Arial"/>
          <w:color w:val="000000"/>
          <w:kern w:val="0"/>
          <w:sz w:val="20"/>
          <w:szCs w:val="20"/>
          <w:bdr w:val="none" w:sz="0" w:space="0" w:color="auto" w:frame="1"/>
          <w:lang w:eastAsia="en-GB"/>
          <w14:ligatures w14:val="none"/>
        </w:rPr>
        <w:t>).</w:t>
      </w:r>
    </w:p>
    <w:p w14:paraId="64ACA015" w14:textId="77777777" w:rsidR="008C3479" w:rsidRPr="007A71B7" w:rsidRDefault="008C3479" w:rsidP="008C3479">
      <w:pPr>
        <w:jc w:val="both"/>
        <w:textAlignment w:val="baseline"/>
        <w:rPr>
          <w:rFonts w:ascii="Verdana" w:eastAsia="Times New Roman" w:hAnsi="Verdana" w:cs="Arial"/>
          <w:color w:val="000000"/>
          <w:kern w:val="0"/>
          <w:sz w:val="20"/>
          <w:szCs w:val="20"/>
          <w:lang w:eastAsia="en-GB"/>
          <w14:ligatures w14:val="none"/>
        </w:rPr>
      </w:pPr>
    </w:p>
    <w:p w14:paraId="4D8620D1" w14:textId="77777777" w:rsidR="008C3479" w:rsidRPr="007A71B7" w:rsidRDefault="008C3479" w:rsidP="008C3479">
      <w:pPr>
        <w:jc w:val="both"/>
        <w:textAlignment w:val="baseline"/>
        <w:rPr>
          <w:rFonts w:ascii="Verdana" w:eastAsia="Times New Roman" w:hAnsi="Verdana" w:cs="Arial"/>
          <w:i/>
          <w:iCs/>
          <w:color w:val="FF0000"/>
          <w:kern w:val="0"/>
          <w:sz w:val="20"/>
          <w:szCs w:val="20"/>
          <w:bdr w:val="none" w:sz="0" w:space="0" w:color="auto" w:frame="1"/>
          <w:lang w:eastAsia="en-GB"/>
          <w14:ligatures w14:val="none"/>
        </w:rPr>
      </w:pPr>
      <w:r w:rsidRPr="007A71B7">
        <w:rPr>
          <w:rFonts w:ascii="Verdana" w:eastAsia="Times New Roman" w:hAnsi="Verdana" w:cs="Arial"/>
          <w:b/>
          <w:bCs/>
          <w:i/>
          <w:iCs/>
          <w:color w:val="FF0000"/>
          <w:kern w:val="0"/>
          <w:sz w:val="20"/>
          <w:szCs w:val="20"/>
          <w:bdr w:val="none" w:sz="0" w:space="0" w:color="auto" w:frame="1"/>
          <w:lang w:eastAsia="en-GB"/>
          <w14:ligatures w14:val="none"/>
        </w:rPr>
        <w:t>Приучение российской аудитории к совершению или оправданию зверств</w:t>
      </w:r>
    </w:p>
    <w:p w14:paraId="2DA5CDF0" w14:textId="77777777" w:rsidR="008C3479" w:rsidRPr="007A71B7" w:rsidRDefault="008C3479" w:rsidP="008C3479">
      <w:pPr>
        <w:jc w:val="both"/>
        <w:textAlignment w:val="baseline"/>
        <w:rPr>
          <w:rFonts w:ascii="Verdana" w:eastAsia="Times New Roman" w:hAnsi="Verdana" w:cs="Arial"/>
          <w:color w:val="000000"/>
          <w:kern w:val="0"/>
          <w:sz w:val="20"/>
          <w:szCs w:val="20"/>
          <w:lang w:eastAsia="en-GB"/>
          <w14:ligatures w14:val="none"/>
        </w:rPr>
      </w:pPr>
    </w:p>
    <w:p w14:paraId="4CDA4C20" w14:textId="77777777" w:rsidR="008C3479" w:rsidRPr="00D31753" w:rsidRDefault="008C3479" w:rsidP="008C3479">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D31753">
        <w:rPr>
          <w:rFonts w:ascii="Verdana" w:eastAsia="Times New Roman" w:hAnsi="Verdana" w:cs="Arial"/>
          <w:color w:val="000000"/>
          <w:kern w:val="0"/>
          <w:sz w:val="20"/>
          <w:szCs w:val="20"/>
          <w:bdr w:val="none" w:sz="0" w:space="0" w:color="auto" w:frame="1"/>
          <w:lang w:eastAsia="en-GB"/>
          <w14:ligatures w14:val="none"/>
        </w:rPr>
        <w:t>Как сообщалось, Россия не просто отрицает преступления, совершенные ее солдатами в Буче и других частях Киевской области. 18 апреля российский лидер Владимир Путин положительно «отметил» 64-ю мотострелковую бригаду, которая, как считается, стоит за ужасными международными преступлениями, с</w:t>
      </w:r>
      <w:r>
        <w:rPr>
          <w:rFonts w:ascii="Verdana" w:eastAsia="Times New Roman" w:hAnsi="Verdana" w:cs="Arial"/>
          <w:color w:val="000000"/>
          <w:kern w:val="0"/>
          <w:sz w:val="20"/>
          <w:szCs w:val="20"/>
          <w:bdr w:val="none" w:sz="0" w:space="0" w:color="auto" w:frame="1"/>
          <w:lang w:eastAsia="en-GB"/>
          <w14:ligatures w14:val="none"/>
        </w:rPr>
        <w:t xml:space="preserve">овершенными в Киевской области. </w:t>
      </w:r>
      <w:r>
        <w:fldChar w:fldCharType="begin"/>
      </w:r>
      <w:r>
        <w:instrText>HYPERLINK "http://publication.pravo.gov.ru/Document/View/0001202204180025"</w:instrText>
      </w:r>
      <w:r>
        <w:fldChar w:fldCharType="separate"/>
      </w:r>
      <w:r>
        <w:rPr>
          <w:rStyle w:val="Hyperlink"/>
          <w:rFonts w:ascii="Verdana" w:eastAsia="Times New Roman" w:hAnsi="Verdana" w:cs="Arial"/>
          <w:kern w:val="0"/>
          <w:sz w:val="20"/>
          <w:szCs w:val="20"/>
          <w:bdr w:val="none" w:sz="0" w:space="0" w:color="auto" w:frame="1"/>
          <w:lang w:eastAsia="en-GB"/>
          <w14:ligatures w14:val="none"/>
        </w:rPr>
        <w:t xml:space="preserve">В президентском указе </w:t>
      </w:r>
      <w:r>
        <w:rPr>
          <w:rStyle w:val="Hyperlink"/>
          <w:rFonts w:ascii="Verdana" w:eastAsia="Times New Roman" w:hAnsi="Verdana" w:cs="Arial"/>
          <w:kern w:val="0"/>
          <w:sz w:val="20"/>
          <w:szCs w:val="20"/>
          <w:bdr w:val="none" w:sz="0" w:space="0" w:color="auto" w:frame="1"/>
          <w:lang w:eastAsia="en-GB"/>
          <w14:ligatures w14:val="none"/>
        </w:rPr>
        <w:fldChar w:fldCharType="end"/>
      </w:r>
      <w:r w:rsidRPr="00D31753">
        <w:rPr>
          <w:rFonts w:ascii="Verdana" w:eastAsia="Times New Roman" w:hAnsi="Verdana" w:cs="Arial"/>
          <w:color w:val="000000"/>
          <w:kern w:val="0"/>
          <w:sz w:val="20"/>
          <w:szCs w:val="20"/>
          <w:bdr w:val="none" w:sz="0" w:space="0" w:color="auto" w:frame="1"/>
          <w:lang w:eastAsia="en-GB"/>
          <w14:ligatures w14:val="none"/>
        </w:rPr>
        <w:t>говорится о «массовом героизме и смелости, упорстве и мужестве» в отношении мужчин, почти наверняка ответственных за изнасилования, пытки, неизбирательные убийства и грабежи.</w:t>
      </w:r>
    </w:p>
    <w:p w14:paraId="6DA73C97" w14:textId="77777777" w:rsidR="008C3479" w:rsidRPr="00D31753" w:rsidRDefault="008C3479" w:rsidP="008C3479">
      <w:pPr>
        <w:jc w:val="both"/>
        <w:textAlignment w:val="baseline"/>
        <w:rPr>
          <w:rFonts w:ascii="Verdana" w:eastAsia="Times New Roman" w:hAnsi="Verdana" w:cs="Arial"/>
          <w:color w:val="000000"/>
          <w:kern w:val="0"/>
          <w:sz w:val="20"/>
          <w:szCs w:val="20"/>
          <w:lang w:eastAsia="en-GB"/>
          <w14:ligatures w14:val="none"/>
        </w:rPr>
      </w:pPr>
    </w:p>
    <w:p w14:paraId="43CC6C4F" w14:textId="77777777" w:rsidR="008C3479" w:rsidRDefault="008C3479" w:rsidP="008C3479">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D31753">
        <w:rPr>
          <w:rFonts w:ascii="Verdana" w:eastAsia="Times New Roman" w:hAnsi="Verdana" w:cs="Arial"/>
          <w:color w:val="000000"/>
          <w:kern w:val="0"/>
          <w:sz w:val="20"/>
          <w:szCs w:val="20"/>
          <w:bdr w:val="none" w:sz="0" w:space="0" w:color="auto" w:frame="1"/>
          <w:lang w:eastAsia="en-GB"/>
          <w14:ligatures w14:val="none"/>
        </w:rPr>
        <w:t xml:space="preserve">В отчете отмечается, что российские «власти могут напрямую подстрекать общественность, направляя и усиливая свою пропаганду через контролируемый медийный ландшафт и жесткую цензуру вокруг войны. </w:t>
      </w:r>
      <w:r>
        <w:rPr>
          <w:rFonts w:ascii="Verdana" w:eastAsia="Times New Roman" w:hAnsi="Verdana" w:cs="Arial"/>
          <w:color w:val="000000"/>
          <w:kern w:val="0"/>
          <w:sz w:val="20"/>
          <w:szCs w:val="20"/>
          <w:bdr w:val="none" w:sz="0" w:space="0" w:color="auto" w:frame="1"/>
          <w:lang w:eastAsia="en-GB"/>
          <w14:ligatures w14:val="none"/>
        </w:rPr>
        <w:t>Всеми п</w:t>
      </w:r>
      <w:r w:rsidRPr="00D31753">
        <w:rPr>
          <w:rFonts w:ascii="Verdana" w:eastAsia="Times New Roman" w:hAnsi="Verdana" w:cs="Arial"/>
          <w:color w:val="000000"/>
          <w:kern w:val="0"/>
          <w:sz w:val="20"/>
          <w:szCs w:val="20"/>
          <w:bdr w:val="none" w:sz="0" w:space="0" w:color="auto" w:frame="1"/>
          <w:lang w:eastAsia="en-GB"/>
          <w14:ligatures w14:val="none"/>
        </w:rPr>
        <w:t>оставщиками подстрекательской пропаганды являются очень влиятел</w:t>
      </w:r>
      <w:r>
        <w:rPr>
          <w:rFonts w:ascii="Verdana" w:eastAsia="Times New Roman" w:hAnsi="Verdana" w:cs="Arial"/>
          <w:color w:val="000000"/>
          <w:kern w:val="0"/>
          <w:sz w:val="20"/>
          <w:szCs w:val="20"/>
          <w:bdr w:val="none" w:sz="0" w:space="0" w:color="auto" w:frame="1"/>
          <w:lang w:eastAsia="en-GB"/>
          <w14:ligatures w14:val="none"/>
        </w:rPr>
        <w:t>ьные политические, религиозные,</w:t>
      </w:r>
      <w:r w:rsidRPr="00D31753">
        <w:rPr>
          <w:rFonts w:ascii="Verdana" w:eastAsia="Times New Roman" w:hAnsi="Verdana" w:cs="Arial"/>
          <w:color w:val="000000"/>
          <w:kern w:val="0"/>
          <w:sz w:val="20"/>
          <w:szCs w:val="20"/>
          <w:bdr w:val="none" w:sz="0" w:space="0" w:color="auto" w:frame="1"/>
          <w:lang w:eastAsia="en-GB"/>
          <w14:ligatures w14:val="none"/>
        </w:rPr>
        <w:t xml:space="preserve"> государственные</w:t>
      </w:r>
      <w:r>
        <w:rPr>
          <w:rFonts w:ascii="Verdana" w:eastAsia="Times New Roman" w:hAnsi="Verdana" w:cs="Arial"/>
          <w:color w:val="000000"/>
          <w:kern w:val="0"/>
          <w:sz w:val="20"/>
          <w:szCs w:val="20"/>
          <w:bdr w:val="none" w:sz="0" w:space="0" w:color="auto" w:frame="1"/>
          <w:lang w:eastAsia="en-GB"/>
          <w14:ligatures w14:val="none"/>
        </w:rPr>
        <w:t xml:space="preserve"> и медийные фигуры, вк</w:t>
      </w:r>
      <w:r w:rsidRPr="00D31753">
        <w:rPr>
          <w:rFonts w:ascii="Verdana" w:eastAsia="Times New Roman" w:hAnsi="Verdana" w:cs="Arial"/>
          <w:color w:val="000000"/>
          <w:kern w:val="0"/>
          <w:sz w:val="20"/>
          <w:szCs w:val="20"/>
          <w:bdr w:val="none" w:sz="0" w:space="0" w:color="auto" w:frame="1"/>
          <w:lang w:eastAsia="en-GB"/>
          <w14:ligatures w14:val="none"/>
        </w:rPr>
        <w:t>лючая президента Путина».</w:t>
      </w:r>
    </w:p>
    <w:p w14:paraId="1463EB7E" w14:textId="77777777" w:rsidR="008C3479" w:rsidRPr="00D31753" w:rsidRDefault="008C3479" w:rsidP="008C3479">
      <w:pPr>
        <w:jc w:val="both"/>
        <w:textAlignment w:val="baseline"/>
        <w:rPr>
          <w:rFonts w:ascii="Verdana" w:eastAsia="Times New Roman" w:hAnsi="Verdana" w:cs="Arial"/>
          <w:color w:val="000000"/>
          <w:kern w:val="0"/>
          <w:sz w:val="20"/>
          <w:szCs w:val="20"/>
          <w:lang w:eastAsia="en-GB"/>
          <w14:ligatures w14:val="none"/>
        </w:rPr>
      </w:pPr>
    </w:p>
    <w:p w14:paraId="584DFD9D" w14:textId="77777777" w:rsidR="008C3479" w:rsidRPr="00CE40DD" w:rsidRDefault="008C3479" w:rsidP="008C3479">
      <w:pPr>
        <w:jc w:val="both"/>
        <w:textAlignment w:val="baseline"/>
        <w:rPr>
          <w:rFonts w:ascii="Verdana" w:eastAsia="Times New Roman" w:hAnsi="Verdana" w:cs="Arial"/>
          <w:b/>
          <w:bCs/>
          <w:i/>
          <w:iCs/>
          <w:color w:val="FF0000"/>
          <w:kern w:val="0"/>
          <w:sz w:val="20"/>
          <w:szCs w:val="20"/>
          <w:bdr w:val="none" w:sz="0" w:space="0" w:color="auto" w:frame="1"/>
          <w:lang w:eastAsia="en-GB"/>
          <w14:ligatures w14:val="none"/>
        </w:rPr>
      </w:pPr>
      <w:r>
        <w:rPr>
          <w:rFonts w:ascii="Verdana" w:eastAsia="Times New Roman" w:hAnsi="Verdana" w:cs="Arial"/>
          <w:b/>
          <w:bCs/>
          <w:i/>
          <w:iCs/>
          <w:color w:val="FF0000"/>
          <w:kern w:val="0"/>
          <w:sz w:val="20"/>
          <w:szCs w:val="20"/>
          <w:bdr w:val="none" w:sz="0" w:space="0" w:color="auto" w:frame="1"/>
          <w:lang w:eastAsia="en-GB"/>
          <w14:ligatures w14:val="none"/>
        </w:rPr>
        <w:t>Н</w:t>
      </w:r>
      <w:r w:rsidRPr="00FA12BF">
        <w:rPr>
          <w:rFonts w:ascii="Verdana" w:eastAsia="Times New Roman" w:hAnsi="Verdana" w:cs="Arial"/>
          <w:b/>
          <w:bCs/>
          <w:i/>
          <w:iCs/>
          <w:color w:val="FF0000"/>
          <w:kern w:val="0"/>
          <w:sz w:val="20"/>
          <w:szCs w:val="20"/>
          <w:bdr w:val="none" w:sz="0" w:space="0" w:color="auto" w:frame="1"/>
          <w:lang w:eastAsia="en-GB"/>
          <w14:ligatures w14:val="none"/>
        </w:rPr>
        <w:t>амерение</w:t>
      </w:r>
      <w:r>
        <w:rPr>
          <w:rFonts w:ascii="Verdana" w:eastAsia="Times New Roman" w:hAnsi="Verdana" w:cs="Arial"/>
          <w:b/>
          <w:bCs/>
          <w:i/>
          <w:iCs/>
          <w:color w:val="FF0000"/>
          <w:kern w:val="0"/>
          <w:sz w:val="20"/>
          <w:szCs w:val="20"/>
          <w:bdr w:val="none" w:sz="0" w:space="0" w:color="auto" w:frame="1"/>
          <w:lang w:eastAsia="en-GB"/>
          <w14:ligatures w14:val="none"/>
        </w:rPr>
        <w:t xml:space="preserve"> геноцида</w:t>
      </w:r>
    </w:p>
    <w:p w14:paraId="43075CC2" w14:textId="77777777" w:rsidR="008C3479" w:rsidRPr="00CE40DD" w:rsidRDefault="008C3479" w:rsidP="008C3479">
      <w:pPr>
        <w:jc w:val="both"/>
        <w:textAlignment w:val="baseline"/>
        <w:rPr>
          <w:rFonts w:ascii="Verdana" w:eastAsia="Times New Roman" w:hAnsi="Verdana" w:cs="Arial"/>
          <w:color w:val="000000"/>
          <w:kern w:val="0"/>
          <w:sz w:val="20"/>
          <w:szCs w:val="20"/>
          <w:lang w:eastAsia="en-GB"/>
          <w14:ligatures w14:val="none"/>
        </w:rPr>
      </w:pPr>
    </w:p>
    <w:p w14:paraId="0C7E4776" w14:textId="77777777" w:rsidR="008C3479" w:rsidRDefault="008C3479" w:rsidP="008C3479">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FA12BF">
        <w:rPr>
          <w:rFonts w:ascii="Verdana" w:eastAsia="Times New Roman" w:hAnsi="Verdana" w:cs="Arial"/>
          <w:color w:val="000000"/>
          <w:kern w:val="0"/>
          <w:sz w:val="20"/>
          <w:szCs w:val="20"/>
          <w:bdr w:val="none" w:sz="0" w:space="0" w:color="auto" w:frame="1"/>
          <w:lang w:eastAsia="en-GB"/>
          <w14:ligatures w14:val="none"/>
        </w:rPr>
        <w:t>В случае провала смены режима в России маловероятно, что будут представлены документы, доказывающие прямое намерение совершить геноцид, однако авторы доклада отмечают, что намерение «может быть выведено из систематической картины зверств, направленных против защищаемой группы».</w:t>
      </w:r>
    </w:p>
    <w:p w14:paraId="63882A32" w14:textId="77777777" w:rsidR="008C3479" w:rsidRPr="00FA12BF" w:rsidRDefault="008C3479" w:rsidP="008C3479">
      <w:pPr>
        <w:jc w:val="both"/>
        <w:textAlignment w:val="baseline"/>
        <w:rPr>
          <w:rFonts w:ascii="Verdana" w:eastAsia="Times New Roman" w:hAnsi="Verdana" w:cs="Arial"/>
          <w:color w:val="000000"/>
          <w:kern w:val="0"/>
          <w:sz w:val="20"/>
          <w:szCs w:val="20"/>
          <w:bdr w:val="none" w:sz="0" w:space="0" w:color="auto" w:frame="1"/>
          <w:lang w:eastAsia="en-GB"/>
          <w14:ligatures w14:val="none"/>
        </w:rPr>
      </w:pPr>
    </w:p>
    <w:p w14:paraId="79C7A012" w14:textId="77777777" w:rsidR="008C3479" w:rsidRPr="00FA12BF" w:rsidRDefault="008C3479" w:rsidP="008C3479">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FA12BF">
        <w:rPr>
          <w:rFonts w:ascii="Verdana" w:eastAsia="Times New Roman" w:hAnsi="Verdana" w:cs="Arial"/>
          <w:color w:val="000000"/>
          <w:kern w:val="0"/>
          <w:sz w:val="20"/>
          <w:szCs w:val="20"/>
          <w:bdr w:val="none" w:sz="0" w:space="0" w:color="auto" w:frame="1"/>
          <w:lang w:eastAsia="en-GB"/>
          <w14:ligatures w14:val="none"/>
        </w:rPr>
        <w:t>Они указывают на следующее</w:t>
      </w:r>
      <w:r>
        <w:rPr>
          <w:rFonts w:ascii="Verdana" w:eastAsia="Times New Roman" w:hAnsi="Verdana" w:cs="Arial"/>
          <w:color w:val="000000"/>
          <w:kern w:val="0"/>
          <w:sz w:val="20"/>
          <w:szCs w:val="20"/>
          <w:bdr w:val="none" w:sz="0" w:space="0" w:color="auto" w:frame="1"/>
          <w:lang w:eastAsia="en-GB"/>
          <w14:ligatures w14:val="none"/>
        </w:rPr>
        <w:t>:</w:t>
      </w:r>
    </w:p>
    <w:p w14:paraId="7A54BF8E" w14:textId="77777777" w:rsidR="008C3479" w:rsidRPr="00FA12BF" w:rsidRDefault="008C3479" w:rsidP="008C3479">
      <w:pPr>
        <w:jc w:val="both"/>
        <w:textAlignment w:val="baseline"/>
        <w:rPr>
          <w:rFonts w:ascii="Verdana" w:eastAsia="Times New Roman" w:hAnsi="Verdana" w:cs="Arial"/>
          <w:color w:val="000000"/>
          <w:kern w:val="0"/>
          <w:sz w:val="20"/>
          <w:szCs w:val="20"/>
          <w:lang w:eastAsia="en-GB"/>
          <w14:ligatures w14:val="none"/>
        </w:rPr>
      </w:pPr>
    </w:p>
    <w:p w14:paraId="2045B5E1" w14:textId="77777777" w:rsidR="008C3479" w:rsidRPr="00FA12BF" w:rsidRDefault="008C3479" w:rsidP="008C3479">
      <w:pPr>
        <w:jc w:val="both"/>
        <w:textAlignment w:val="baseline"/>
        <w:rPr>
          <w:rFonts w:ascii="Verdana" w:eastAsia="Times New Roman" w:hAnsi="Verdana" w:cs="Arial"/>
          <w:b/>
          <w:bCs/>
          <w:color w:val="000000"/>
          <w:kern w:val="0"/>
          <w:sz w:val="20"/>
          <w:szCs w:val="20"/>
          <w:bdr w:val="none" w:sz="0" w:space="0" w:color="auto" w:frame="1"/>
          <w:lang w:eastAsia="en-GB"/>
          <w14:ligatures w14:val="none"/>
        </w:rPr>
      </w:pPr>
      <w:r>
        <w:rPr>
          <w:rFonts w:ascii="Verdana" w:eastAsia="Times New Roman" w:hAnsi="Verdana" w:cs="Arial"/>
          <w:b/>
          <w:bCs/>
          <w:color w:val="000000"/>
          <w:kern w:val="0"/>
          <w:sz w:val="20"/>
          <w:szCs w:val="20"/>
          <w:bdr w:val="none" w:sz="0" w:space="0" w:color="auto" w:frame="1"/>
          <w:lang w:eastAsia="en-GB"/>
          <w14:ligatures w14:val="none"/>
        </w:rPr>
        <w:t>Массовые убийства</w:t>
      </w:r>
    </w:p>
    <w:p w14:paraId="2D5F45FE" w14:textId="77777777" w:rsidR="008C3479" w:rsidRPr="00FA12BF" w:rsidRDefault="008C3479" w:rsidP="008C3479">
      <w:pPr>
        <w:jc w:val="center"/>
        <w:textAlignment w:val="baseline"/>
        <w:rPr>
          <w:rFonts w:ascii="Verdana" w:eastAsia="Times New Roman" w:hAnsi="Verdana" w:cs="Arial"/>
          <w:color w:val="000000"/>
          <w:kern w:val="0"/>
          <w:sz w:val="20"/>
          <w:szCs w:val="20"/>
          <w:lang w:eastAsia="en-GB"/>
          <w14:ligatures w14:val="none"/>
        </w:rPr>
      </w:pPr>
    </w:p>
    <w:p w14:paraId="3B0CDF2A" w14:textId="77777777" w:rsidR="008C3479" w:rsidRPr="00FA12BF" w:rsidRDefault="008C3479" w:rsidP="008C3479">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FA12BF">
        <w:rPr>
          <w:rFonts w:ascii="Verdana" w:eastAsia="Times New Roman" w:hAnsi="Verdana" w:cs="Arial"/>
          <w:color w:val="000000"/>
          <w:kern w:val="0"/>
          <w:sz w:val="20"/>
          <w:szCs w:val="20"/>
          <w:bdr w:val="none" w:sz="0" w:space="0" w:color="auto" w:frame="1"/>
          <w:lang w:eastAsia="en-GB"/>
          <w14:ligatures w14:val="none"/>
        </w:rPr>
        <w:t xml:space="preserve">«Хорошо задокументированная резня в Буче может свидетельствовать о последовательной тактике, применяемой российскими войсками на недоступных в настоящее время оккупированных территориях. Количество массовых захоронений в районах, контролируемых Россией, быстро растет, что подтверждается следователями </w:t>
      </w:r>
      <w:r w:rsidRPr="00FA12BF">
        <w:rPr>
          <w:rFonts w:ascii="Verdana" w:eastAsia="Times New Roman" w:hAnsi="Verdana" w:cs="Arial"/>
          <w:color w:val="000000"/>
          <w:kern w:val="0"/>
          <w:sz w:val="20"/>
          <w:szCs w:val="20"/>
          <w:bdr w:val="none" w:sz="0" w:space="0" w:color="auto" w:frame="1"/>
          <w:lang w:eastAsia="en-GB"/>
          <w14:ligatures w14:val="none"/>
        </w:rPr>
        <w:lastRenderedPageBreak/>
        <w:t>и снимками со спутников, хотя полный масштаб убийств не будет известен до тех пор, пока не будет обеспечен доступ к объектам, контролируемым российскими силами“</w:t>
      </w:r>
      <w:r>
        <w:rPr>
          <w:rFonts w:ascii="Verdana" w:eastAsia="Times New Roman" w:hAnsi="Verdana" w:cs="Arial"/>
          <w:color w:val="000000"/>
          <w:kern w:val="0"/>
          <w:sz w:val="20"/>
          <w:szCs w:val="20"/>
          <w:bdr w:val="none" w:sz="0" w:space="0" w:color="auto" w:frame="1"/>
          <w:lang w:eastAsia="en-GB"/>
          <w14:ligatures w14:val="none"/>
        </w:rPr>
        <w:t>.</w:t>
      </w:r>
    </w:p>
    <w:p w14:paraId="77DA2971" w14:textId="77777777" w:rsidR="008C3479" w:rsidRPr="00FA12BF" w:rsidRDefault="008C3479" w:rsidP="008C3479">
      <w:pPr>
        <w:jc w:val="both"/>
        <w:textAlignment w:val="baseline"/>
        <w:rPr>
          <w:rFonts w:ascii="Verdana" w:eastAsia="Times New Roman" w:hAnsi="Verdana" w:cs="Arial"/>
          <w:color w:val="000000"/>
          <w:kern w:val="0"/>
          <w:sz w:val="20"/>
          <w:szCs w:val="20"/>
          <w:lang w:eastAsia="en-GB"/>
          <w14:ligatures w14:val="none"/>
        </w:rPr>
      </w:pPr>
    </w:p>
    <w:p w14:paraId="0774D66E" w14:textId="77777777" w:rsidR="008C3479" w:rsidRDefault="008C3479" w:rsidP="008C3479">
      <w:pPr>
        <w:jc w:val="both"/>
        <w:textAlignment w:val="baseline"/>
        <w:rPr>
          <w:rFonts w:ascii="Verdana" w:eastAsia="Times New Roman" w:hAnsi="Verdana" w:cs="Arial"/>
          <w:b/>
          <w:bCs/>
          <w:color w:val="000000"/>
          <w:kern w:val="0"/>
          <w:sz w:val="20"/>
          <w:szCs w:val="20"/>
          <w:bdr w:val="none" w:sz="0" w:space="0" w:color="auto" w:frame="1"/>
          <w:lang w:eastAsia="en-GB"/>
          <w14:ligatures w14:val="none"/>
        </w:rPr>
      </w:pPr>
      <w:r w:rsidRPr="00356787">
        <w:rPr>
          <w:rFonts w:ascii="Verdana" w:eastAsia="Times New Roman" w:hAnsi="Verdana" w:cs="Arial"/>
          <w:b/>
          <w:bCs/>
          <w:color w:val="000000"/>
          <w:kern w:val="0"/>
          <w:sz w:val="20"/>
          <w:szCs w:val="20"/>
          <w:bdr w:val="none" w:sz="0" w:space="0" w:color="auto" w:frame="1"/>
          <w:lang w:eastAsia="en-GB"/>
          <w14:ligatures w14:val="none"/>
        </w:rPr>
        <w:t>Преднамеренные нападения на убежища, пути эвакуации и гуманитарные коридоры</w:t>
      </w:r>
    </w:p>
    <w:p w14:paraId="2852EF89" w14:textId="77777777" w:rsidR="008C3479" w:rsidRPr="00356787" w:rsidRDefault="008C3479" w:rsidP="008C3479">
      <w:pPr>
        <w:jc w:val="both"/>
        <w:textAlignment w:val="baseline"/>
        <w:rPr>
          <w:rFonts w:ascii="Verdana" w:eastAsia="Times New Roman" w:hAnsi="Verdana" w:cs="Arial"/>
          <w:color w:val="000000"/>
          <w:kern w:val="0"/>
          <w:sz w:val="20"/>
          <w:szCs w:val="20"/>
          <w:bdr w:val="none" w:sz="0" w:space="0" w:color="auto" w:frame="1"/>
          <w:lang w:eastAsia="en-GB"/>
          <w14:ligatures w14:val="none"/>
        </w:rPr>
      </w:pPr>
    </w:p>
    <w:p w14:paraId="10BC2FBE" w14:textId="77777777" w:rsidR="008C3479" w:rsidRDefault="008C3479" w:rsidP="008C3479">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Pr>
          <w:rFonts w:ascii="Verdana" w:eastAsia="Times New Roman" w:hAnsi="Verdana" w:cs="Arial"/>
          <w:color w:val="000000"/>
          <w:kern w:val="0"/>
          <w:sz w:val="20"/>
          <w:szCs w:val="20"/>
          <w:bdr w:val="none" w:sz="0" w:space="0" w:color="auto" w:frame="1"/>
          <w:lang w:eastAsia="en-GB"/>
          <w14:ligatures w14:val="none"/>
        </w:rPr>
        <w:t>На</w:t>
      </w:r>
      <w:r w:rsidRPr="00356787">
        <w:rPr>
          <w:rFonts w:ascii="Verdana" w:eastAsia="Times New Roman" w:hAnsi="Verdana" w:cs="Arial"/>
          <w:color w:val="000000"/>
          <w:kern w:val="0"/>
          <w:sz w:val="20"/>
          <w:szCs w:val="20"/>
          <w:bdr w:val="none" w:sz="0" w:space="0" w:color="auto" w:frame="1"/>
          <w:lang w:eastAsia="en-GB"/>
          <w14:ligatures w14:val="none"/>
        </w:rPr>
        <w:t xml:space="preserve"> Драматическо</w:t>
      </w:r>
      <w:r>
        <w:rPr>
          <w:rFonts w:ascii="Verdana" w:eastAsia="Times New Roman" w:hAnsi="Verdana" w:cs="Arial"/>
          <w:color w:val="000000"/>
          <w:kern w:val="0"/>
          <w:sz w:val="20"/>
          <w:szCs w:val="20"/>
          <w:bdr w:val="none" w:sz="0" w:space="0" w:color="auto" w:frame="1"/>
          <w:lang w:eastAsia="en-GB"/>
          <w14:ligatures w14:val="none"/>
        </w:rPr>
        <w:t>м</w:t>
      </w:r>
      <w:r w:rsidRPr="00356787">
        <w:rPr>
          <w:rFonts w:ascii="Verdana" w:eastAsia="Times New Roman" w:hAnsi="Verdana" w:cs="Arial"/>
          <w:color w:val="000000"/>
          <w:kern w:val="0"/>
          <w:sz w:val="20"/>
          <w:szCs w:val="20"/>
          <w:bdr w:val="none" w:sz="0" w:space="0" w:color="auto" w:frame="1"/>
          <w:lang w:eastAsia="en-GB"/>
          <w14:ligatures w14:val="none"/>
        </w:rPr>
        <w:t xml:space="preserve"> театр</w:t>
      </w:r>
      <w:r>
        <w:rPr>
          <w:rFonts w:ascii="Verdana" w:eastAsia="Times New Roman" w:hAnsi="Verdana" w:cs="Arial"/>
          <w:color w:val="000000"/>
          <w:kern w:val="0"/>
          <w:sz w:val="20"/>
          <w:szCs w:val="20"/>
          <w:bdr w:val="none" w:sz="0" w:space="0" w:color="auto" w:frame="1"/>
          <w:lang w:eastAsia="en-GB"/>
          <w14:ligatures w14:val="none"/>
        </w:rPr>
        <w:t>е</w:t>
      </w:r>
      <w:r w:rsidRPr="00356787">
        <w:rPr>
          <w:rFonts w:ascii="Verdana" w:eastAsia="Times New Roman" w:hAnsi="Verdana" w:cs="Arial"/>
          <w:color w:val="000000"/>
          <w:kern w:val="0"/>
          <w:sz w:val="20"/>
          <w:szCs w:val="20"/>
          <w:bdr w:val="none" w:sz="0" w:space="0" w:color="auto" w:frame="1"/>
          <w:lang w:eastAsia="en-GB"/>
          <w14:ligatures w14:val="none"/>
        </w:rPr>
        <w:t xml:space="preserve"> в Мариуполе </w:t>
      </w:r>
      <w:r>
        <w:rPr>
          <w:rFonts w:ascii="Verdana" w:eastAsia="Times New Roman" w:hAnsi="Verdana" w:cs="Arial"/>
          <w:color w:val="000000"/>
          <w:kern w:val="0"/>
          <w:sz w:val="20"/>
          <w:szCs w:val="20"/>
          <w:bdr w:val="none" w:sz="0" w:space="0" w:color="auto" w:frame="1"/>
          <w:lang w:eastAsia="en-GB"/>
          <w14:ligatures w14:val="none"/>
        </w:rPr>
        <w:t xml:space="preserve">с двух сторон здания </w:t>
      </w:r>
      <w:r w:rsidRPr="00356787">
        <w:rPr>
          <w:rFonts w:ascii="Verdana" w:eastAsia="Times New Roman" w:hAnsi="Verdana" w:cs="Arial"/>
          <w:color w:val="000000"/>
          <w:kern w:val="0"/>
          <w:sz w:val="20"/>
          <w:szCs w:val="20"/>
          <w:bdr w:val="none" w:sz="0" w:space="0" w:color="auto" w:frame="1"/>
          <w:lang w:eastAsia="en-GB"/>
          <w14:ligatures w14:val="none"/>
        </w:rPr>
        <w:t>было написано слово «ДЕТИ» по-русски, предупреждающее, что здание используется для укрытия мирных жителей, в основном женщин, детей и стариков.</w:t>
      </w:r>
    </w:p>
    <w:p w14:paraId="1E803EC1" w14:textId="77777777" w:rsidR="008C3479" w:rsidRPr="00356787" w:rsidRDefault="008C3479" w:rsidP="008C3479">
      <w:pPr>
        <w:jc w:val="both"/>
        <w:textAlignment w:val="baseline"/>
        <w:rPr>
          <w:rFonts w:ascii="Verdana" w:eastAsia="Times New Roman" w:hAnsi="Verdana" w:cs="Arial"/>
          <w:color w:val="000000"/>
          <w:kern w:val="0"/>
          <w:sz w:val="20"/>
          <w:szCs w:val="20"/>
          <w:lang w:eastAsia="en-GB"/>
          <w14:ligatures w14:val="none"/>
        </w:rPr>
      </w:pPr>
    </w:p>
    <w:p w14:paraId="38F42477" w14:textId="77777777" w:rsidR="008C3479" w:rsidRPr="00FD4A52" w:rsidRDefault="008C3479" w:rsidP="008C3479">
      <w:pPr>
        <w:jc w:val="both"/>
        <w:textAlignment w:val="baseline"/>
        <w:rPr>
          <w:rFonts w:ascii="Verdana" w:eastAsia="Times New Roman" w:hAnsi="Verdana" w:cs="Arial"/>
          <w:b/>
          <w:bCs/>
          <w:color w:val="000000"/>
          <w:kern w:val="0"/>
          <w:sz w:val="20"/>
          <w:szCs w:val="20"/>
          <w:bdr w:val="none" w:sz="0" w:space="0" w:color="auto" w:frame="1"/>
          <w:lang w:eastAsia="en-GB"/>
          <w14:ligatures w14:val="none"/>
        </w:rPr>
      </w:pPr>
      <w:r w:rsidRPr="00FD4A52">
        <w:rPr>
          <w:rFonts w:ascii="Verdana" w:eastAsia="Times New Roman" w:hAnsi="Verdana" w:cs="Arial"/>
          <w:b/>
          <w:bCs/>
          <w:color w:val="000000"/>
          <w:kern w:val="0"/>
          <w:sz w:val="20"/>
          <w:szCs w:val="20"/>
          <w:bdr w:val="none" w:sz="0" w:space="0" w:color="auto" w:frame="1"/>
          <w:lang w:eastAsia="en-GB"/>
          <w14:ligatures w14:val="none"/>
        </w:rPr>
        <w:t>Неизбирательные обстрелы жилых районов</w:t>
      </w:r>
    </w:p>
    <w:p w14:paraId="0927C579" w14:textId="77777777" w:rsidR="008C3479" w:rsidRPr="00FD4A52" w:rsidRDefault="008C3479" w:rsidP="008C3479">
      <w:pPr>
        <w:jc w:val="both"/>
        <w:textAlignment w:val="baseline"/>
        <w:rPr>
          <w:rFonts w:ascii="Verdana" w:eastAsia="Times New Roman" w:hAnsi="Verdana" w:cs="Arial"/>
          <w:color w:val="000000"/>
          <w:kern w:val="0"/>
          <w:sz w:val="20"/>
          <w:szCs w:val="20"/>
          <w:bdr w:val="none" w:sz="0" w:space="0" w:color="auto" w:frame="1"/>
          <w:lang w:eastAsia="en-GB"/>
          <w14:ligatures w14:val="none"/>
        </w:rPr>
      </w:pPr>
    </w:p>
    <w:p w14:paraId="55CF5712" w14:textId="77777777" w:rsidR="008C3479" w:rsidRPr="00FD4A52" w:rsidRDefault="008C3479" w:rsidP="008C3479">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FD4A52">
        <w:rPr>
          <w:rFonts w:ascii="Verdana" w:eastAsia="Times New Roman" w:hAnsi="Verdana" w:cs="Arial"/>
          <w:color w:val="000000"/>
          <w:kern w:val="0"/>
          <w:sz w:val="20"/>
          <w:szCs w:val="20"/>
          <w:bdr w:val="none" w:sz="0" w:space="0" w:color="auto" w:frame="1"/>
          <w:lang w:eastAsia="en-GB"/>
          <w14:ligatures w14:val="none"/>
        </w:rPr>
        <w:t>В докладе отмечается широкое использование Россией «по своей сути неизбирательного оружия с большой площадью поражения или кассетных боеприпасов, нацеленных на густонаселенные районы».</w:t>
      </w:r>
    </w:p>
    <w:p w14:paraId="0E4C3C83" w14:textId="77777777" w:rsidR="008C3479" w:rsidRPr="00FD4A52" w:rsidRDefault="008C3479" w:rsidP="008C3479">
      <w:pPr>
        <w:jc w:val="both"/>
        <w:textAlignment w:val="baseline"/>
        <w:rPr>
          <w:rFonts w:ascii="Verdana" w:eastAsia="Times New Roman" w:hAnsi="Verdana" w:cs="Arial"/>
          <w:color w:val="000000"/>
          <w:kern w:val="0"/>
          <w:sz w:val="20"/>
          <w:szCs w:val="20"/>
          <w:lang w:eastAsia="en-GB"/>
          <w14:ligatures w14:val="none"/>
        </w:rPr>
      </w:pPr>
    </w:p>
    <w:p w14:paraId="1DBA2171" w14:textId="77777777" w:rsidR="008C3479" w:rsidRPr="00FD4A52" w:rsidRDefault="008C3479" w:rsidP="008C3479">
      <w:pPr>
        <w:jc w:val="both"/>
        <w:textAlignment w:val="baseline"/>
        <w:rPr>
          <w:rFonts w:ascii="Verdana" w:eastAsia="Times New Roman" w:hAnsi="Verdana" w:cs="Arial"/>
          <w:b/>
          <w:bCs/>
          <w:color w:val="000000"/>
          <w:kern w:val="0"/>
          <w:sz w:val="20"/>
          <w:szCs w:val="20"/>
          <w:bdr w:val="none" w:sz="0" w:space="0" w:color="auto" w:frame="1"/>
          <w:lang w:eastAsia="en-GB"/>
          <w14:ligatures w14:val="none"/>
        </w:rPr>
      </w:pPr>
      <w:r w:rsidRPr="00FD4A52">
        <w:rPr>
          <w:rFonts w:ascii="Verdana" w:eastAsia="Times New Roman" w:hAnsi="Verdana" w:cs="Arial"/>
          <w:b/>
          <w:bCs/>
          <w:color w:val="000000"/>
          <w:kern w:val="0"/>
          <w:sz w:val="20"/>
          <w:szCs w:val="20"/>
          <w:bdr w:val="none" w:sz="0" w:space="0" w:color="auto" w:frame="1"/>
          <w:lang w:eastAsia="en-GB"/>
          <w14:ligatures w14:val="none"/>
        </w:rPr>
        <w:t>Русские военные осады: преднамеренное и систематическое создание условий, угрожающих жизни</w:t>
      </w:r>
    </w:p>
    <w:p w14:paraId="08A1BA34" w14:textId="77777777" w:rsidR="008C3479" w:rsidRPr="00FD4A52" w:rsidRDefault="008C3479" w:rsidP="008C3479">
      <w:pPr>
        <w:jc w:val="both"/>
        <w:textAlignment w:val="baseline"/>
        <w:rPr>
          <w:rFonts w:ascii="Verdana" w:eastAsia="Times New Roman" w:hAnsi="Verdana" w:cs="Arial"/>
          <w:color w:val="000000"/>
          <w:kern w:val="0"/>
          <w:sz w:val="20"/>
          <w:szCs w:val="20"/>
          <w:lang w:eastAsia="en-GB"/>
          <w14:ligatures w14:val="none"/>
        </w:rPr>
      </w:pPr>
    </w:p>
    <w:p w14:paraId="3F7121AD" w14:textId="77777777" w:rsidR="008C3479" w:rsidRPr="00FD4A52" w:rsidRDefault="008C3479" w:rsidP="008C3479">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FD4A52">
        <w:rPr>
          <w:rFonts w:ascii="Verdana" w:eastAsia="Times New Roman" w:hAnsi="Verdana" w:cs="Arial"/>
          <w:color w:val="000000"/>
          <w:kern w:val="0"/>
          <w:sz w:val="20"/>
          <w:szCs w:val="20"/>
          <w:bdr w:val="none" w:sz="0" w:space="0" w:color="auto" w:frame="1"/>
          <w:lang w:eastAsia="en-GB"/>
          <w14:ligatures w14:val="none"/>
        </w:rPr>
        <w:t>«Беспощадно бомбардируя украинцев изнутри и снаружи, российские силы одновременно и преднамеренно проводят жестокие осады городов, равносильные систематическим (которые при совершении с конкретным умыслом приравниваются к) действиям, предусмотренным ст. II (c) Конвенции о геноциде».</w:t>
      </w:r>
    </w:p>
    <w:p w14:paraId="7225B9F1" w14:textId="77777777" w:rsidR="008C3479" w:rsidRPr="00FD4A52" w:rsidRDefault="008C3479" w:rsidP="008C3479">
      <w:pPr>
        <w:jc w:val="both"/>
        <w:textAlignment w:val="baseline"/>
        <w:rPr>
          <w:rFonts w:ascii="Verdana" w:eastAsia="Times New Roman" w:hAnsi="Verdana" w:cs="Arial"/>
          <w:color w:val="000000"/>
          <w:kern w:val="0"/>
          <w:sz w:val="20"/>
          <w:szCs w:val="20"/>
          <w:lang w:eastAsia="en-GB"/>
          <w14:ligatures w14:val="none"/>
        </w:rPr>
      </w:pPr>
    </w:p>
    <w:p w14:paraId="2C5B596C" w14:textId="77777777" w:rsidR="008C3479" w:rsidRPr="00FD4A52" w:rsidRDefault="008C3479" w:rsidP="008C3479">
      <w:pPr>
        <w:jc w:val="both"/>
        <w:textAlignment w:val="baseline"/>
        <w:rPr>
          <w:rFonts w:ascii="Verdana" w:eastAsia="Times New Roman" w:hAnsi="Verdana" w:cs="Arial"/>
          <w:b/>
          <w:bCs/>
          <w:color w:val="000000"/>
          <w:kern w:val="0"/>
          <w:sz w:val="20"/>
          <w:szCs w:val="20"/>
          <w:bdr w:val="none" w:sz="0" w:space="0" w:color="auto" w:frame="1"/>
          <w:lang w:eastAsia="en-GB"/>
          <w14:ligatures w14:val="none"/>
        </w:rPr>
      </w:pPr>
      <w:r w:rsidRPr="00FD4A52">
        <w:rPr>
          <w:rFonts w:ascii="Verdana" w:eastAsia="Times New Roman" w:hAnsi="Verdana" w:cs="Arial"/>
          <w:b/>
          <w:bCs/>
          <w:color w:val="000000"/>
          <w:kern w:val="0"/>
          <w:sz w:val="20"/>
          <w:szCs w:val="20"/>
          <w:bdr w:val="none" w:sz="0" w:space="0" w:color="auto" w:frame="1"/>
          <w:lang w:eastAsia="en-GB"/>
          <w14:ligatures w14:val="none"/>
        </w:rPr>
        <w:t>«Разрушение жизненно важной инфраструктуры</w:t>
      </w:r>
    </w:p>
    <w:p w14:paraId="47825C46" w14:textId="77777777" w:rsidR="008C3479" w:rsidRPr="00FD4A52" w:rsidRDefault="008C3479" w:rsidP="008C3479">
      <w:pPr>
        <w:jc w:val="both"/>
        <w:textAlignment w:val="baseline"/>
        <w:rPr>
          <w:rFonts w:ascii="Verdana" w:eastAsia="Times New Roman" w:hAnsi="Verdana" w:cs="Arial"/>
          <w:b/>
          <w:bCs/>
          <w:color w:val="000000"/>
          <w:kern w:val="0"/>
          <w:sz w:val="20"/>
          <w:szCs w:val="20"/>
          <w:bdr w:val="none" w:sz="0" w:space="0" w:color="auto" w:frame="1"/>
          <w:lang w:eastAsia="en-GB"/>
          <w14:ligatures w14:val="none"/>
        </w:rPr>
      </w:pPr>
    </w:p>
    <w:p w14:paraId="6F1AD3AD" w14:textId="77777777" w:rsidR="008C3479" w:rsidRPr="00FD4A52" w:rsidRDefault="008C3479" w:rsidP="008C3479">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FD4A52">
        <w:rPr>
          <w:rFonts w:ascii="Verdana" w:eastAsia="Times New Roman" w:hAnsi="Verdana" w:cs="Arial"/>
          <w:color w:val="000000"/>
          <w:kern w:val="0"/>
          <w:sz w:val="20"/>
          <w:szCs w:val="20"/>
          <w:bdr w:val="none" w:sz="0" w:space="0" w:color="auto" w:frame="1"/>
          <w:lang w:eastAsia="en-GB"/>
          <w14:ligatures w14:val="none"/>
        </w:rPr>
        <w:t>Российские силы следуют аналогичной схеме при осаде украинских городов, сначала нанося удары по источникам воды, электроэнергии и связи, а затем по медицинским учреждениям, зерновым складам и центрам распределения помощи, что предполагает военную стратегию и политику преднамеренного создания смертельных условий для украинцев».</w:t>
      </w:r>
    </w:p>
    <w:p w14:paraId="7337836A" w14:textId="77777777" w:rsidR="008C3479" w:rsidRPr="00FD4A52" w:rsidRDefault="008C3479" w:rsidP="008C3479">
      <w:pPr>
        <w:jc w:val="both"/>
        <w:textAlignment w:val="baseline"/>
        <w:rPr>
          <w:rFonts w:ascii="Verdana" w:eastAsia="Times New Roman" w:hAnsi="Verdana" w:cs="Arial"/>
          <w:color w:val="000000"/>
          <w:kern w:val="0"/>
          <w:sz w:val="20"/>
          <w:szCs w:val="20"/>
          <w:lang w:eastAsia="en-GB"/>
          <w14:ligatures w14:val="none"/>
        </w:rPr>
      </w:pPr>
    </w:p>
    <w:p w14:paraId="33B9652E" w14:textId="77777777" w:rsidR="008C3479" w:rsidRPr="00FD4A52" w:rsidRDefault="008C3479" w:rsidP="008C3479">
      <w:pPr>
        <w:jc w:val="both"/>
        <w:textAlignment w:val="baseline"/>
        <w:rPr>
          <w:rFonts w:ascii="Verdana" w:eastAsia="Times New Roman" w:hAnsi="Verdana" w:cs="Arial"/>
          <w:b/>
          <w:bCs/>
          <w:color w:val="000000"/>
          <w:kern w:val="0"/>
          <w:sz w:val="20"/>
          <w:szCs w:val="20"/>
          <w:bdr w:val="none" w:sz="0" w:space="0" w:color="auto" w:frame="1"/>
          <w:lang w:eastAsia="en-GB"/>
          <w14:ligatures w14:val="none"/>
        </w:rPr>
      </w:pPr>
      <w:r w:rsidRPr="00FD4A52">
        <w:rPr>
          <w:rFonts w:ascii="Verdana" w:eastAsia="Times New Roman" w:hAnsi="Verdana" w:cs="Arial"/>
          <w:b/>
          <w:bCs/>
          <w:color w:val="000000"/>
          <w:kern w:val="0"/>
          <w:sz w:val="20"/>
          <w:szCs w:val="20"/>
          <w:bdr w:val="none" w:sz="0" w:space="0" w:color="auto" w:frame="1"/>
          <w:lang w:eastAsia="en-GB"/>
          <w14:ligatures w14:val="none"/>
        </w:rPr>
        <w:t>Атаки на здравоохранение</w:t>
      </w:r>
    </w:p>
    <w:p w14:paraId="6A6B704C" w14:textId="77777777" w:rsidR="008C3479" w:rsidRPr="00FD4A52" w:rsidRDefault="008C3479" w:rsidP="008C3479">
      <w:pPr>
        <w:jc w:val="both"/>
        <w:textAlignment w:val="baseline"/>
        <w:rPr>
          <w:rFonts w:ascii="Verdana" w:eastAsia="Times New Roman" w:hAnsi="Verdana" w:cs="Arial"/>
          <w:b/>
          <w:bCs/>
          <w:color w:val="000000"/>
          <w:kern w:val="0"/>
          <w:sz w:val="20"/>
          <w:szCs w:val="20"/>
          <w:bdr w:val="none" w:sz="0" w:space="0" w:color="auto" w:frame="1"/>
          <w:lang w:eastAsia="en-GB"/>
          <w14:ligatures w14:val="none"/>
        </w:rPr>
      </w:pPr>
    </w:p>
    <w:p w14:paraId="36C0049A" w14:textId="77777777" w:rsidR="008C3479" w:rsidRPr="00FD4A52" w:rsidRDefault="008C3479" w:rsidP="008C3479">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FD4A52">
        <w:rPr>
          <w:rFonts w:ascii="Verdana" w:eastAsia="Times New Roman" w:hAnsi="Verdana" w:cs="Arial"/>
          <w:color w:val="000000"/>
          <w:kern w:val="0"/>
          <w:sz w:val="20"/>
          <w:szCs w:val="20"/>
          <w:bdr w:val="none" w:sz="0" w:space="0" w:color="auto" w:frame="1"/>
          <w:lang w:eastAsia="en-GB"/>
          <w14:ligatures w14:val="none"/>
        </w:rPr>
        <w:t>«По состоянию на 25 мая Всемирная организация здравоохранения зафиксировала 248 атак на систему здравоохранения Украины».</w:t>
      </w:r>
    </w:p>
    <w:p w14:paraId="7F7D5E7C" w14:textId="77777777" w:rsidR="008C3479" w:rsidRPr="00FD4A52" w:rsidRDefault="008C3479" w:rsidP="008C3479">
      <w:pPr>
        <w:jc w:val="both"/>
        <w:textAlignment w:val="baseline"/>
        <w:rPr>
          <w:rFonts w:ascii="Verdana" w:eastAsia="Times New Roman" w:hAnsi="Verdana" w:cs="Arial"/>
          <w:color w:val="000000"/>
          <w:kern w:val="0"/>
          <w:sz w:val="20"/>
          <w:szCs w:val="20"/>
          <w:lang w:eastAsia="en-GB"/>
          <w14:ligatures w14:val="none"/>
        </w:rPr>
      </w:pPr>
    </w:p>
    <w:p w14:paraId="079EB363" w14:textId="77777777" w:rsidR="008C3479" w:rsidRPr="00FD4A52" w:rsidRDefault="008C3479" w:rsidP="008C3479">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FD4A52">
        <w:rPr>
          <w:rFonts w:ascii="Verdana" w:eastAsia="Times New Roman" w:hAnsi="Verdana" w:cs="Arial"/>
          <w:color w:val="000000"/>
          <w:kern w:val="0"/>
          <w:sz w:val="20"/>
          <w:szCs w:val="20"/>
          <w:bdr w:val="none" w:sz="0" w:space="0" w:color="auto" w:frame="1"/>
          <w:lang w:eastAsia="en-GB"/>
          <w14:ligatures w14:val="none"/>
        </w:rPr>
        <w:t>«Последовательные атаки российских войск на перинатальные центры и родильные дома особенно доказывают намерение геноцида. Эти нападения составляют четыре из пяти актов геноцида, предусмотренных ст. II (a)-(d) в убийстве или причинении серьезного вреда зародышам или пострадавшим гражданским лицам, усугублению уже введенных условий, угрожающих жизни, и препятствовании безопасным родам украинских женщин. Нападения на здравоохранение в Мариуполе представляют собой яркий пример. 9 марта российские силы подвергли бомбардировке хорошо опознаваемые и действующие Мариупольский родильный дом и детскую больницу. К 26 марта, на самом раннем этапе осады, из шести больниц две уже были разрушены и три повреждены, а остальные учреждения работали с ограниченным персоналом и без отопления, надлежащего снабжения, электричества и воды».</w:t>
      </w:r>
    </w:p>
    <w:p w14:paraId="6E5485A6" w14:textId="77777777" w:rsidR="008C3479" w:rsidRPr="00FD4A52" w:rsidRDefault="008C3479" w:rsidP="008C3479">
      <w:pPr>
        <w:jc w:val="both"/>
        <w:textAlignment w:val="baseline"/>
        <w:rPr>
          <w:rFonts w:ascii="Verdana" w:eastAsia="Times New Roman" w:hAnsi="Verdana" w:cs="Arial"/>
          <w:color w:val="000000"/>
          <w:kern w:val="0"/>
          <w:sz w:val="20"/>
          <w:szCs w:val="20"/>
          <w:lang w:eastAsia="en-GB"/>
          <w14:ligatures w14:val="none"/>
        </w:rPr>
      </w:pPr>
    </w:p>
    <w:p w14:paraId="3B982359" w14:textId="77777777" w:rsidR="008C3479" w:rsidRPr="00FD4A52" w:rsidRDefault="008C3479" w:rsidP="008C3479">
      <w:pPr>
        <w:jc w:val="both"/>
        <w:textAlignment w:val="baseline"/>
        <w:rPr>
          <w:rFonts w:ascii="Verdana" w:eastAsia="Times New Roman" w:hAnsi="Verdana" w:cs="Arial"/>
          <w:b/>
          <w:bCs/>
          <w:color w:val="000000" w:themeColor="text1"/>
          <w:kern w:val="0"/>
          <w:sz w:val="20"/>
          <w:szCs w:val="20"/>
          <w:bdr w:val="none" w:sz="0" w:space="0" w:color="auto" w:frame="1"/>
          <w:lang w:eastAsia="en-GB"/>
          <w14:ligatures w14:val="none"/>
        </w:rPr>
      </w:pPr>
      <w:r w:rsidRPr="00FD4A52">
        <w:rPr>
          <w:rFonts w:ascii="Verdana" w:eastAsia="Times New Roman" w:hAnsi="Verdana" w:cs="Arial"/>
          <w:b/>
          <w:bCs/>
          <w:color w:val="000000" w:themeColor="text1"/>
          <w:kern w:val="0"/>
          <w:sz w:val="20"/>
          <w:szCs w:val="20"/>
          <w:bdr w:val="none" w:sz="0" w:space="0" w:color="auto" w:frame="1"/>
          <w:lang w:eastAsia="en-GB"/>
          <w14:ligatures w14:val="none"/>
        </w:rPr>
        <w:t>Уничтожение и изъятие предметов первой необходимости, гуманитарной помощи и зерна</w:t>
      </w:r>
    </w:p>
    <w:p w14:paraId="5690D27D" w14:textId="77777777" w:rsidR="008C3479" w:rsidRPr="00FD4A52" w:rsidRDefault="008C3479" w:rsidP="008C3479">
      <w:pPr>
        <w:jc w:val="both"/>
        <w:textAlignment w:val="baseline"/>
        <w:rPr>
          <w:rFonts w:ascii="Verdana" w:eastAsia="Times New Roman" w:hAnsi="Verdana" w:cs="Arial"/>
          <w:color w:val="000000"/>
          <w:kern w:val="0"/>
          <w:sz w:val="20"/>
          <w:szCs w:val="20"/>
          <w:bdr w:val="none" w:sz="0" w:space="0" w:color="auto" w:frame="1"/>
          <w:lang w:eastAsia="en-GB"/>
          <w14:ligatures w14:val="none"/>
        </w:rPr>
      </w:pPr>
    </w:p>
    <w:p w14:paraId="0CE7F85B" w14:textId="77777777" w:rsidR="008C3479" w:rsidRPr="00FD4A52" w:rsidRDefault="008C3479" w:rsidP="008C3479">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FD4A52">
        <w:rPr>
          <w:rFonts w:ascii="Verdana" w:eastAsia="Times New Roman" w:hAnsi="Verdana" w:cs="Arial"/>
          <w:color w:val="000000"/>
          <w:kern w:val="0"/>
          <w:sz w:val="20"/>
          <w:szCs w:val="20"/>
          <w:bdr w:val="none" w:sz="0" w:space="0" w:color="auto" w:frame="1"/>
          <w:lang w:eastAsia="en-GB"/>
          <w14:ligatures w14:val="none"/>
        </w:rPr>
        <w:t>«По словам украинских официальных лиц и сельскохозяйственных рабочих, российские войска разрушали склады и фермы или захватывали фермерские хозяйства, технику и огромные запасы зерна на оккупированной  Россией территории, включая экспроприацию сотен тысяч тонн зерна в Россию».</w:t>
      </w:r>
    </w:p>
    <w:p w14:paraId="3A2F6099" w14:textId="77777777" w:rsidR="008C3479" w:rsidRPr="00FD4A52" w:rsidRDefault="008C3479" w:rsidP="008C3479">
      <w:pPr>
        <w:jc w:val="both"/>
        <w:textAlignment w:val="baseline"/>
        <w:rPr>
          <w:rFonts w:ascii="Verdana" w:eastAsia="Times New Roman" w:hAnsi="Verdana" w:cs="Arial"/>
          <w:color w:val="000000"/>
          <w:kern w:val="0"/>
          <w:sz w:val="20"/>
          <w:szCs w:val="20"/>
          <w:bdr w:val="none" w:sz="0" w:space="0" w:color="auto" w:frame="1"/>
          <w:lang w:eastAsia="en-GB"/>
          <w14:ligatures w14:val="none"/>
        </w:rPr>
      </w:pPr>
    </w:p>
    <w:p w14:paraId="4699A77F" w14:textId="77777777" w:rsidR="008C3479" w:rsidRPr="00FD4A52" w:rsidRDefault="008C3479" w:rsidP="008C3479">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FD4A52">
        <w:rPr>
          <w:rFonts w:ascii="Verdana" w:eastAsia="Times New Roman" w:hAnsi="Verdana" w:cs="Arial"/>
          <w:color w:val="000000"/>
          <w:kern w:val="0"/>
          <w:sz w:val="20"/>
          <w:szCs w:val="20"/>
          <w:bdr w:val="none" w:sz="0" w:space="0" w:color="auto" w:frame="1"/>
          <w:lang w:eastAsia="en-GB"/>
          <w14:ligatures w14:val="none"/>
        </w:rPr>
        <w:lastRenderedPageBreak/>
        <w:t>В докладе упоминаются и другие преступления, в том числе насильственное выселение украинцев в Россию, и указывается, что это акт геноцида, предусмотренный ст. II(e) Конвенции о геноциде.</w:t>
      </w:r>
    </w:p>
    <w:p w14:paraId="0FBB8BC8" w14:textId="77777777" w:rsidR="008C3479" w:rsidRPr="00FD4A52" w:rsidRDefault="008C3479" w:rsidP="008C3479">
      <w:pPr>
        <w:jc w:val="both"/>
        <w:textAlignment w:val="baseline"/>
        <w:rPr>
          <w:rFonts w:ascii="Verdana" w:eastAsia="Times New Roman" w:hAnsi="Verdana" w:cs="Arial"/>
          <w:color w:val="000000"/>
          <w:kern w:val="0"/>
          <w:sz w:val="20"/>
          <w:szCs w:val="20"/>
          <w:bdr w:val="none" w:sz="0" w:space="0" w:color="auto" w:frame="1"/>
          <w:lang w:eastAsia="en-GB"/>
          <w14:ligatures w14:val="none"/>
        </w:rPr>
      </w:pPr>
    </w:p>
    <w:p w14:paraId="28EE2690" w14:textId="77777777" w:rsidR="008C3479" w:rsidRPr="00FD4A52" w:rsidRDefault="008C3479" w:rsidP="008C3479">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FD4A52">
        <w:rPr>
          <w:rFonts w:ascii="Verdana" w:eastAsia="Times New Roman" w:hAnsi="Verdana" w:cs="Arial"/>
          <w:color w:val="000000"/>
          <w:kern w:val="0"/>
          <w:sz w:val="20"/>
          <w:szCs w:val="20"/>
          <w:bdr w:val="none" w:sz="0" w:space="0" w:color="auto" w:frame="1"/>
          <w:lang w:eastAsia="en-GB"/>
          <w14:ligatures w14:val="none"/>
        </w:rPr>
        <w:t>Этот отчет можно и нужно прочитать полностью. Учитывая его важность, рассмотрите возможность отправки его избранным представителям в вашей стране, выделив следующее:</w:t>
      </w:r>
    </w:p>
    <w:p w14:paraId="534A30E9" w14:textId="77777777" w:rsidR="008C3479" w:rsidRPr="00FD4A52" w:rsidRDefault="008C3479" w:rsidP="008C3479">
      <w:pPr>
        <w:jc w:val="both"/>
        <w:textAlignment w:val="baseline"/>
        <w:rPr>
          <w:rFonts w:ascii="Verdana" w:eastAsia="Times New Roman" w:hAnsi="Verdana" w:cs="Arial"/>
          <w:b/>
          <w:bCs/>
          <w:color w:val="000000"/>
          <w:kern w:val="0"/>
          <w:sz w:val="20"/>
          <w:szCs w:val="20"/>
          <w:bdr w:val="none" w:sz="0" w:space="0" w:color="auto" w:frame="1"/>
          <w:lang w:eastAsia="en-GB"/>
          <w14:ligatures w14:val="none"/>
        </w:rPr>
      </w:pPr>
    </w:p>
    <w:p w14:paraId="6043493D" w14:textId="77777777" w:rsidR="008C3479" w:rsidRPr="00FD4A52" w:rsidRDefault="008C3479" w:rsidP="008C3479">
      <w:pPr>
        <w:jc w:val="both"/>
        <w:textAlignment w:val="baseline"/>
        <w:rPr>
          <w:rFonts w:ascii="Verdana" w:eastAsia="Times New Roman" w:hAnsi="Verdana" w:cs="Arial"/>
          <w:b/>
          <w:bCs/>
          <w:color w:val="000000"/>
          <w:kern w:val="0"/>
          <w:sz w:val="20"/>
          <w:szCs w:val="20"/>
          <w:bdr w:val="none" w:sz="0" w:space="0" w:color="auto" w:frame="1"/>
          <w:lang w:eastAsia="en-GB"/>
          <w14:ligatures w14:val="none"/>
        </w:rPr>
      </w:pPr>
      <w:r w:rsidRPr="00FD4A52">
        <w:rPr>
          <w:rFonts w:ascii="Verdana" w:eastAsia="Times New Roman" w:hAnsi="Verdana" w:cs="Arial"/>
          <w:b/>
          <w:bCs/>
          <w:color w:val="000000"/>
          <w:kern w:val="0"/>
          <w:sz w:val="20"/>
          <w:szCs w:val="20"/>
          <w:bdr w:val="none" w:sz="0" w:space="0" w:color="auto" w:frame="1"/>
          <w:lang w:eastAsia="en-GB"/>
          <w14:ligatures w14:val="none"/>
        </w:rPr>
        <w:t>«Обязанность предотвращать геноцид</w:t>
      </w:r>
    </w:p>
    <w:p w14:paraId="105D86E6" w14:textId="77777777" w:rsidR="008C3479" w:rsidRPr="00FD4A52" w:rsidRDefault="008C3479" w:rsidP="008C3479">
      <w:pPr>
        <w:jc w:val="both"/>
        <w:textAlignment w:val="baseline"/>
        <w:rPr>
          <w:rFonts w:ascii="Verdana" w:eastAsia="Times New Roman" w:hAnsi="Verdana" w:cs="Arial"/>
          <w:b/>
          <w:bCs/>
          <w:color w:val="000000"/>
          <w:kern w:val="0"/>
          <w:sz w:val="20"/>
          <w:szCs w:val="20"/>
          <w:bdr w:val="none" w:sz="0" w:space="0" w:color="auto" w:frame="1"/>
          <w:lang w:eastAsia="en-GB"/>
          <w14:ligatures w14:val="none"/>
        </w:rPr>
      </w:pPr>
    </w:p>
    <w:p w14:paraId="6F0CE1F2" w14:textId="00E62CA7" w:rsidR="008C3479" w:rsidRPr="00FD4A52" w:rsidRDefault="008C3479" w:rsidP="008C3479">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FD4A52">
        <w:rPr>
          <w:rFonts w:ascii="Verdana" w:eastAsia="Times New Roman" w:hAnsi="Verdana" w:cs="Arial"/>
          <w:color w:val="000000"/>
          <w:kern w:val="0"/>
          <w:sz w:val="20"/>
          <w:szCs w:val="20"/>
          <w:bdr w:val="none" w:sz="0" w:space="0" w:color="auto" w:frame="1"/>
          <w:lang w:eastAsia="en-GB"/>
          <w14:ligatures w14:val="none"/>
        </w:rPr>
        <w:t>Государства несут юридическое обязательство предотвращать геноцид за пределами своих границ, как только они узнают о серьезной опасности геноцида</w:t>
      </w:r>
      <w:r>
        <w:rPr>
          <w:rFonts w:ascii="Verdana" w:eastAsia="Times New Roman" w:hAnsi="Verdana" w:cs="Arial"/>
          <w:color w:val="000000"/>
          <w:kern w:val="0"/>
          <w:sz w:val="20"/>
          <w:szCs w:val="20"/>
          <w:bdr w:val="none" w:sz="0" w:space="0" w:color="auto" w:frame="1"/>
          <w:lang w:eastAsia="en-GB"/>
          <w14:ligatures w14:val="none"/>
        </w:rPr>
        <w:t>. П</w:t>
      </w:r>
      <w:r w:rsidRPr="00FD4A52">
        <w:rPr>
          <w:rFonts w:ascii="Verdana" w:eastAsia="Times New Roman" w:hAnsi="Verdana" w:cs="Arial"/>
          <w:color w:val="000000"/>
          <w:kern w:val="0"/>
          <w:sz w:val="20"/>
          <w:szCs w:val="20"/>
          <w:bdr w:val="none" w:sz="0" w:space="0" w:color="auto" w:frame="1"/>
          <w:lang w:eastAsia="en-GB"/>
          <w14:ligatures w14:val="none"/>
        </w:rPr>
        <w:t>орог, четко установленный в этом докладе, был достигнут, и теперь государства не могут отрицать, что знают об этом. Конвенция о геноциде налагает на государства минимальные юридические обязательства по принятию разумных мер для содействия предотвращению геноцида и защите уязвимых украинских граждан от неминуемой опасности геноцида».</w:t>
      </w:r>
    </w:p>
    <w:p w14:paraId="5C44EA30" w14:textId="77777777" w:rsidR="008C3479" w:rsidRPr="00FD4A52" w:rsidRDefault="008C3479" w:rsidP="008C3479">
      <w:pPr>
        <w:jc w:val="both"/>
        <w:textAlignment w:val="baseline"/>
        <w:rPr>
          <w:rFonts w:ascii="Verdana" w:eastAsia="Times New Roman" w:hAnsi="Verdana" w:cs="Arial"/>
          <w:color w:val="000000"/>
          <w:kern w:val="0"/>
          <w:sz w:val="20"/>
          <w:szCs w:val="20"/>
          <w:lang w:eastAsia="en-GB"/>
          <w14:ligatures w14:val="none"/>
        </w:rPr>
      </w:pPr>
    </w:p>
    <w:p w14:paraId="5AD91538" w14:textId="77777777" w:rsidR="008C3479" w:rsidRPr="00FD4A52" w:rsidRDefault="008C3479" w:rsidP="008C3479">
      <w:pPr>
        <w:jc w:val="both"/>
        <w:rPr>
          <w:rFonts w:ascii="Verdana" w:hAnsi="Verdana"/>
          <w:sz w:val="20"/>
          <w:szCs w:val="20"/>
        </w:rPr>
      </w:pPr>
      <w:hyperlink r:id="rId7" w:history="1">
        <w:r w:rsidRPr="00FD4A52">
          <w:rPr>
            <w:rStyle w:val="Hyperlink"/>
            <w:rFonts w:ascii="Verdana" w:hAnsi="Verdana"/>
            <w:sz w:val="20"/>
            <w:szCs w:val="20"/>
          </w:rPr>
          <w:t>Скачать полный отчет здесь</w:t>
        </w:r>
      </w:hyperlink>
    </w:p>
    <w:p w14:paraId="550FE0C1" w14:textId="77777777" w:rsidR="008C3479" w:rsidRPr="00FD4A52" w:rsidRDefault="008C3479" w:rsidP="008C3479">
      <w:pPr>
        <w:jc w:val="both"/>
        <w:rPr>
          <w:rFonts w:ascii="Verdana" w:hAnsi="Verdana"/>
          <w:sz w:val="20"/>
          <w:szCs w:val="20"/>
        </w:rPr>
      </w:pPr>
    </w:p>
    <w:p w14:paraId="71F491AD" w14:textId="77777777" w:rsidR="008C3479" w:rsidRDefault="008C3479" w:rsidP="00F876DB">
      <w:pPr>
        <w:spacing w:before="150" w:after="75"/>
        <w:jc w:val="center"/>
        <w:textAlignment w:val="baseline"/>
        <w:outlineLvl w:val="0"/>
        <w:rPr>
          <w:rFonts w:ascii="Verdana" w:eastAsia="Times New Roman" w:hAnsi="Verdana" w:cs="Times New Roman"/>
          <w:b/>
          <w:bCs/>
          <w:color w:val="FF0000"/>
          <w:kern w:val="36"/>
          <w:sz w:val="28"/>
          <w:szCs w:val="28"/>
          <w:lang w:eastAsia="en-GB"/>
          <w14:ligatures w14:val="none"/>
        </w:rPr>
      </w:pPr>
    </w:p>
    <w:p w14:paraId="05AEFC9D" w14:textId="77777777" w:rsidR="008C3479" w:rsidRDefault="008C3479" w:rsidP="00F876DB">
      <w:pPr>
        <w:spacing w:before="150" w:after="75"/>
        <w:jc w:val="center"/>
        <w:textAlignment w:val="baseline"/>
        <w:outlineLvl w:val="0"/>
        <w:rPr>
          <w:rFonts w:ascii="Verdana" w:eastAsia="Times New Roman" w:hAnsi="Verdana" w:cs="Times New Roman"/>
          <w:b/>
          <w:bCs/>
          <w:color w:val="FF0000"/>
          <w:kern w:val="36"/>
          <w:sz w:val="28"/>
          <w:szCs w:val="28"/>
          <w:lang w:eastAsia="en-GB"/>
          <w14:ligatures w14:val="none"/>
        </w:rPr>
      </w:pPr>
    </w:p>
    <w:p w14:paraId="082EB000" w14:textId="3564AAAD" w:rsidR="00ED3429" w:rsidRPr="00ED3429" w:rsidRDefault="00ED3429" w:rsidP="00F876DB">
      <w:pPr>
        <w:spacing w:before="150" w:after="75"/>
        <w:jc w:val="center"/>
        <w:textAlignment w:val="baseline"/>
        <w:outlineLvl w:val="0"/>
        <w:rPr>
          <w:rFonts w:ascii="Verdana" w:eastAsia="Times New Roman" w:hAnsi="Verdana" w:cs="Times New Roman"/>
          <w:b/>
          <w:bCs/>
          <w:color w:val="FF0000"/>
          <w:kern w:val="36"/>
          <w:sz w:val="28"/>
          <w:szCs w:val="28"/>
          <w:lang w:eastAsia="en-GB"/>
          <w14:ligatures w14:val="none"/>
        </w:rPr>
      </w:pPr>
      <w:r w:rsidRPr="00ED3429">
        <w:rPr>
          <w:rFonts w:ascii="Verdana" w:eastAsia="Times New Roman" w:hAnsi="Verdana" w:cs="Times New Roman"/>
          <w:b/>
          <w:bCs/>
          <w:color w:val="FF0000"/>
          <w:kern w:val="36"/>
          <w:sz w:val="28"/>
          <w:szCs w:val="28"/>
          <w:lang w:eastAsia="en-GB"/>
          <w14:ligatures w14:val="none"/>
        </w:rPr>
        <w:t>International experts issue stark warning of Russian genocide against Ukraine</w:t>
      </w:r>
    </w:p>
    <w:p w14:paraId="009C56AE" w14:textId="77777777" w:rsidR="00261AE2" w:rsidRDefault="00261AE2" w:rsidP="00ED3429">
      <w:pPr>
        <w:textAlignment w:val="baseline"/>
        <w:rPr>
          <w:rFonts w:ascii="Arial" w:eastAsia="Times New Roman" w:hAnsi="Arial" w:cs="Arial"/>
          <w:color w:val="000000"/>
          <w:kern w:val="0"/>
          <w:sz w:val="22"/>
          <w:szCs w:val="22"/>
          <w:lang w:eastAsia="en-GB"/>
          <w14:ligatures w14:val="none"/>
        </w:rPr>
      </w:pPr>
    </w:p>
    <w:p w14:paraId="0D010E5A" w14:textId="77777777" w:rsidR="00261AE2" w:rsidRPr="00ED3429" w:rsidRDefault="00261AE2" w:rsidP="00261AE2">
      <w:pPr>
        <w:jc w:val="center"/>
        <w:textAlignment w:val="baseline"/>
        <w:rPr>
          <w:rFonts w:ascii="Arial" w:eastAsia="Times New Roman" w:hAnsi="Arial" w:cs="Arial"/>
          <w:b/>
          <w:bCs/>
          <w:i/>
          <w:iCs/>
          <w:color w:val="FF0000"/>
          <w:kern w:val="0"/>
          <w:sz w:val="20"/>
          <w:szCs w:val="20"/>
          <w:lang w:eastAsia="en-GB"/>
          <w14:ligatures w14:val="none"/>
        </w:rPr>
      </w:pPr>
      <w:r w:rsidRPr="00ED3429">
        <w:rPr>
          <w:rFonts w:ascii="Arial" w:eastAsia="Times New Roman" w:hAnsi="Arial" w:cs="Arial"/>
          <w:b/>
          <w:bCs/>
          <w:i/>
          <w:iCs/>
          <w:color w:val="FF0000"/>
          <w:kern w:val="0"/>
          <w:sz w:val="20"/>
          <w:szCs w:val="20"/>
          <w:lang w:eastAsia="en-GB"/>
          <w14:ligatures w14:val="none"/>
        </w:rPr>
        <w:t>An independent study has concluded that there is a serious risk of Russian genocide in Ukraine evidenced both in Russia’s incitement to commit genocide and in its pattern of atrocities</w:t>
      </w:r>
    </w:p>
    <w:p w14:paraId="487475E8" w14:textId="77777777" w:rsidR="00261AE2" w:rsidRDefault="00261AE2" w:rsidP="00ED3429">
      <w:pPr>
        <w:textAlignment w:val="baseline"/>
        <w:rPr>
          <w:rFonts w:ascii="Arial" w:eastAsia="Times New Roman" w:hAnsi="Arial" w:cs="Arial"/>
          <w:color w:val="000000"/>
          <w:kern w:val="0"/>
          <w:sz w:val="22"/>
          <w:szCs w:val="22"/>
          <w:lang w:eastAsia="en-GB"/>
          <w14:ligatures w14:val="none"/>
        </w:rPr>
      </w:pPr>
    </w:p>
    <w:p w14:paraId="066A8B0C" w14:textId="08B5FB40" w:rsidR="00ED3429" w:rsidRPr="00ED3429" w:rsidRDefault="00ED3429" w:rsidP="00ED3429">
      <w:pPr>
        <w:textAlignment w:val="baseline"/>
        <w:rPr>
          <w:rFonts w:ascii="Arial" w:eastAsia="Times New Roman" w:hAnsi="Arial" w:cs="Arial"/>
          <w:color w:val="000000"/>
          <w:kern w:val="0"/>
          <w:sz w:val="22"/>
          <w:szCs w:val="22"/>
          <w:lang w:eastAsia="en-GB"/>
          <w14:ligatures w14:val="none"/>
        </w:rPr>
      </w:pPr>
      <w:r w:rsidRPr="00ED3429">
        <w:rPr>
          <w:rFonts w:ascii="Arial" w:eastAsia="Times New Roman" w:hAnsi="Arial" w:cs="Arial"/>
          <w:color w:val="000000"/>
          <w:kern w:val="0"/>
          <w:sz w:val="22"/>
          <w:szCs w:val="22"/>
          <w:lang w:eastAsia="en-GB"/>
          <w14:ligatures w14:val="none"/>
        </w:rPr>
        <w:t>Halya Coynash</w:t>
      </w:r>
    </w:p>
    <w:p w14:paraId="0390644B" w14:textId="77777777" w:rsidR="00261AE2" w:rsidRDefault="00261AE2" w:rsidP="00ED3429">
      <w:pPr>
        <w:textAlignment w:val="baseline"/>
        <w:rPr>
          <w:rFonts w:ascii="Arial" w:eastAsia="Times New Roman" w:hAnsi="Arial" w:cs="Arial"/>
          <w:b/>
          <w:bCs/>
          <w:color w:val="000000"/>
          <w:kern w:val="0"/>
          <w:sz w:val="27"/>
          <w:szCs w:val="27"/>
          <w:lang w:eastAsia="en-GB"/>
          <w14:ligatures w14:val="none"/>
        </w:rPr>
      </w:pPr>
    </w:p>
    <w:p w14:paraId="7DD63D4D" w14:textId="76F2D601" w:rsidR="00ED3429" w:rsidRPr="00ED3429" w:rsidRDefault="00ED3429" w:rsidP="00ED3429">
      <w:pPr>
        <w:spacing w:before="150" w:after="150" w:line="364" w:lineRule="atLeast"/>
        <w:textAlignment w:val="baseline"/>
        <w:rPr>
          <w:rFonts w:ascii="Arial" w:eastAsia="Times New Roman" w:hAnsi="Arial" w:cs="Arial"/>
          <w:color w:val="000000"/>
          <w:kern w:val="0"/>
          <w:sz w:val="27"/>
          <w:szCs w:val="27"/>
          <w:lang w:eastAsia="en-GB"/>
          <w14:ligatures w14:val="none"/>
        </w:rPr>
      </w:pPr>
      <w:r w:rsidRPr="00ED3429">
        <w:rPr>
          <w:rFonts w:ascii="Arial" w:eastAsia="Times New Roman" w:hAnsi="Arial" w:cs="Arial"/>
          <w:color w:val="000000"/>
          <w:kern w:val="0"/>
          <w:sz w:val="27"/>
          <w:szCs w:val="27"/>
          <w:lang w:eastAsia="en-GB"/>
          <w14:ligatures w14:val="none"/>
        </w:rPr>
        <w:lastRenderedPageBreak/>
        <w:fldChar w:fldCharType="begin"/>
      </w:r>
      <w:r w:rsidRPr="00ED3429">
        <w:rPr>
          <w:rFonts w:ascii="Arial" w:eastAsia="Times New Roman" w:hAnsi="Arial" w:cs="Arial"/>
          <w:color w:val="000000"/>
          <w:kern w:val="0"/>
          <w:sz w:val="27"/>
          <w:szCs w:val="27"/>
          <w:lang w:eastAsia="en-GB"/>
          <w14:ligatures w14:val="none"/>
        </w:rPr>
        <w:instrText xml:space="preserve"> INCLUDEPICTURE "/Users/willyfautre/Library/Group Containers/UBF8T346G9.ms/WebArchiveCopyPasteTempFiles/com.microsoft.Word/1608812266.jpg" \* MERGEFORMATINET </w:instrText>
      </w:r>
      <w:r w:rsidRPr="00ED3429">
        <w:rPr>
          <w:rFonts w:ascii="Arial" w:eastAsia="Times New Roman" w:hAnsi="Arial" w:cs="Arial"/>
          <w:color w:val="000000"/>
          <w:kern w:val="0"/>
          <w:sz w:val="27"/>
          <w:szCs w:val="27"/>
          <w:lang w:eastAsia="en-GB"/>
          <w14:ligatures w14:val="none"/>
        </w:rPr>
        <w:fldChar w:fldCharType="separate"/>
      </w:r>
      <w:r w:rsidRPr="00ED3429">
        <w:rPr>
          <w:rFonts w:ascii="Arial" w:eastAsia="Times New Roman" w:hAnsi="Arial" w:cs="Arial"/>
          <w:noProof/>
          <w:color w:val="000000"/>
          <w:kern w:val="0"/>
          <w:sz w:val="27"/>
          <w:szCs w:val="27"/>
          <w:lang w:eastAsia="en-GB"/>
          <w14:ligatures w14:val="none"/>
        </w:rPr>
        <w:drawing>
          <wp:inline distT="0" distB="0" distL="0" distR="0" wp14:anchorId="7FA56C0A" wp14:editId="07E85433">
            <wp:extent cx="5731510" cy="3649980"/>
            <wp:effectExtent l="0" t="0" r="0" b="0"/>
            <wp:docPr id="1976451090" name="Picture 1" descr="A picture containing outdoor, clothing, polluti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451090" name="Picture 1" descr="A picture containing outdoor, clothing, pollution, pers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649980"/>
                    </a:xfrm>
                    <a:prstGeom prst="rect">
                      <a:avLst/>
                    </a:prstGeom>
                    <a:noFill/>
                    <a:ln>
                      <a:noFill/>
                    </a:ln>
                  </pic:spPr>
                </pic:pic>
              </a:graphicData>
            </a:graphic>
          </wp:inline>
        </w:drawing>
      </w:r>
      <w:r w:rsidRPr="00ED3429">
        <w:rPr>
          <w:rFonts w:ascii="Arial" w:eastAsia="Times New Roman" w:hAnsi="Arial" w:cs="Arial"/>
          <w:color w:val="000000"/>
          <w:kern w:val="0"/>
          <w:sz w:val="27"/>
          <w:szCs w:val="27"/>
          <w:lang w:eastAsia="en-GB"/>
          <w14:ligatures w14:val="none"/>
        </w:rPr>
        <w:fldChar w:fldCharType="end"/>
      </w:r>
    </w:p>
    <w:p w14:paraId="1EFAAA90" w14:textId="77777777" w:rsidR="00ED3429" w:rsidRPr="00ED3429" w:rsidRDefault="00ED3429" w:rsidP="00261AE2">
      <w:pPr>
        <w:shd w:val="clear" w:color="auto" w:fill="F2F2F2"/>
        <w:spacing w:line="267" w:lineRule="atLeast"/>
        <w:jc w:val="both"/>
        <w:textAlignment w:val="baseline"/>
        <w:rPr>
          <w:rFonts w:ascii="Verdana" w:eastAsia="Times New Roman" w:hAnsi="Verdana" w:cs="Arial"/>
          <w:i/>
          <w:iCs/>
          <w:color w:val="000000"/>
          <w:kern w:val="0"/>
          <w:sz w:val="20"/>
          <w:szCs w:val="20"/>
          <w:lang w:eastAsia="en-GB"/>
          <w14:ligatures w14:val="none"/>
        </w:rPr>
      </w:pPr>
      <w:r w:rsidRPr="00ED3429">
        <w:rPr>
          <w:rFonts w:ascii="Verdana" w:eastAsia="Times New Roman" w:hAnsi="Verdana" w:cs="Arial"/>
          <w:i/>
          <w:iCs/>
          <w:color w:val="000000"/>
          <w:kern w:val="0"/>
          <w:sz w:val="20"/>
          <w:szCs w:val="20"/>
          <w:lang w:eastAsia="en-GB"/>
          <w14:ligatures w14:val="none"/>
        </w:rPr>
        <w:t>Woman outside the city’s Maternity Hospital after it was bombed by Russia on 9 March (Photo Evgeniy Maloletka, AP)</w:t>
      </w:r>
    </w:p>
    <w:p w14:paraId="7638E329" w14:textId="77777777" w:rsidR="00261AE2" w:rsidRPr="00261AE2" w:rsidRDefault="00261AE2" w:rsidP="00261AE2">
      <w:pPr>
        <w:spacing w:line="364" w:lineRule="atLeast"/>
        <w:jc w:val="both"/>
        <w:textAlignment w:val="baseline"/>
        <w:rPr>
          <w:rFonts w:ascii="Verdana" w:eastAsia="Times New Roman" w:hAnsi="Verdana" w:cs="Arial"/>
          <w:color w:val="000000"/>
          <w:kern w:val="0"/>
          <w:sz w:val="20"/>
          <w:szCs w:val="20"/>
          <w:bdr w:val="none" w:sz="0" w:space="0" w:color="auto" w:frame="1"/>
          <w:lang w:eastAsia="en-GB"/>
          <w14:ligatures w14:val="none"/>
        </w:rPr>
      </w:pPr>
    </w:p>
    <w:p w14:paraId="116E05E5" w14:textId="344C16D9" w:rsidR="00ED3429" w:rsidRDefault="000A0F29" w:rsidP="00261AE2">
      <w:pPr>
        <w:jc w:val="both"/>
        <w:textAlignment w:val="baseline"/>
        <w:rPr>
          <w:rFonts w:ascii="Verdana" w:eastAsia="Times New Roman" w:hAnsi="Verdana" w:cs="Arial"/>
          <w:color w:val="000000"/>
          <w:kern w:val="0"/>
          <w:sz w:val="20"/>
          <w:szCs w:val="20"/>
          <w:bdr w:val="none" w:sz="0" w:space="0" w:color="auto" w:frame="1"/>
          <w:lang w:eastAsia="en-GB"/>
          <w14:ligatures w14:val="none"/>
        </w:rPr>
      </w:pPr>
      <w:hyperlink r:id="rId8" w:history="1">
        <w:proofErr w:type="spellStart"/>
        <w:r w:rsidRPr="000A0F29">
          <w:rPr>
            <w:rStyle w:val="Hyperlink"/>
            <w:rFonts w:ascii="Verdana" w:eastAsia="Times New Roman" w:hAnsi="Verdana" w:cs="Arial"/>
            <w:kern w:val="0"/>
            <w:sz w:val="20"/>
            <w:szCs w:val="20"/>
            <w:bdr w:val="none" w:sz="0" w:space="0" w:color="auto" w:frame="1"/>
            <w:lang w:val="en-US" w:eastAsia="en-GB"/>
            <w14:ligatures w14:val="none"/>
          </w:rPr>
          <w:t>Khpg</w:t>
        </w:r>
        <w:proofErr w:type="spellEnd"/>
      </w:hyperlink>
      <w:r>
        <w:rPr>
          <w:rFonts w:ascii="Verdana" w:eastAsia="Times New Roman" w:hAnsi="Verdana" w:cs="Arial"/>
          <w:color w:val="000000"/>
          <w:kern w:val="0"/>
          <w:sz w:val="20"/>
          <w:szCs w:val="20"/>
          <w:bdr w:val="none" w:sz="0" w:space="0" w:color="auto" w:frame="1"/>
          <w:lang w:val="en-US" w:eastAsia="en-GB"/>
          <w14:ligatures w14:val="none"/>
        </w:rPr>
        <w:t xml:space="preserve"> (30.05.2023) - </w:t>
      </w:r>
      <w:r w:rsidR="00ED3429" w:rsidRPr="00ED3429">
        <w:rPr>
          <w:rFonts w:ascii="Verdana" w:eastAsia="Times New Roman" w:hAnsi="Verdana" w:cs="Arial"/>
          <w:color w:val="000000"/>
          <w:kern w:val="0"/>
          <w:sz w:val="20"/>
          <w:szCs w:val="20"/>
          <w:bdr w:val="none" w:sz="0" w:space="0" w:color="auto" w:frame="1"/>
          <w:lang w:eastAsia="en-GB"/>
          <w14:ligatures w14:val="none"/>
        </w:rPr>
        <w:t>An independent study, carried out by over 30 recognized human rights lawyers and scholars, has concluded that there is a serious risk of Russian genocide in Ukraine.  This, the authors point out, “</w:t>
      </w:r>
      <w:r w:rsidR="00ED3429" w:rsidRPr="00ED3429">
        <w:rPr>
          <w:rFonts w:ascii="Verdana" w:eastAsia="Times New Roman" w:hAnsi="Verdana" w:cs="Arial"/>
          <w:b/>
          <w:bCs/>
          <w:color w:val="000000"/>
          <w:kern w:val="0"/>
          <w:sz w:val="20"/>
          <w:szCs w:val="20"/>
          <w:bdr w:val="none" w:sz="0" w:space="0" w:color="auto" w:frame="1"/>
          <w:lang w:eastAsia="en-GB"/>
          <w14:ligatures w14:val="none"/>
        </w:rPr>
        <w:t>triggers the legal obligation of all States to prevent genocide.</w:t>
      </w:r>
      <w:r w:rsidR="00ED3429" w:rsidRPr="00ED3429">
        <w:rPr>
          <w:rFonts w:ascii="Verdana" w:eastAsia="Times New Roman" w:hAnsi="Verdana" w:cs="Arial"/>
          <w:color w:val="000000"/>
          <w:kern w:val="0"/>
          <w:sz w:val="20"/>
          <w:szCs w:val="20"/>
          <w:bdr w:val="none" w:sz="0" w:space="0" w:color="auto" w:frame="1"/>
          <w:lang w:eastAsia="en-GB"/>
          <w14:ligatures w14:val="none"/>
        </w:rPr>
        <w:t>”</w:t>
      </w:r>
    </w:p>
    <w:p w14:paraId="0D2E5544" w14:textId="77777777" w:rsidR="00261AE2" w:rsidRPr="00ED3429" w:rsidRDefault="00261AE2" w:rsidP="00261AE2">
      <w:pPr>
        <w:jc w:val="both"/>
        <w:textAlignment w:val="baseline"/>
        <w:rPr>
          <w:rFonts w:ascii="Verdana" w:eastAsia="Times New Roman" w:hAnsi="Verdana" w:cs="Arial"/>
          <w:color w:val="000000"/>
          <w:kern w:val="0"/>
          <w:sz w:val="20"/>
          <w:szCs w:val="20"/>
          <w:lang w:eastAsia="en-GB"/>
          <w14:ligatures w14:val="none"/>
        </w:rPr>
      </w:pPr>
    </w:p>
    <w:p w14:paraId="44E4E2C8" w14:textId="77777777" w:rsidR="00ED3429" w:rsidRDefault="00ED3429" w:rsidP="00261AE2">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ED3429">
        <w:rPr>
          <w:rFonts w:ascii="Verdana" w:eastAsia="Times New Roman" w:hAnsi="Verdana" w:cs="Arial"/>
          <w:color w:val="000000"/>
          <w:kern w:val="0"/>
          <w:sz w:val="20"/>
          <w:szCs w:val="20"/>
          <w:bdr w:val="none" w:sz="0" w:space="0" w:color="auto" w:frame="1"/>
          <w:lang w:eastAsia="en-GB"/>
          <w14:ligatures w14:val="none"/>
        </w:rPr>
        <w:t>The study provides a detailed analysis of Russia’s “direct and public incitement to commit genocide, as well as of “a pattern of atrocities from which an inference of intent to destroy the Ukrainian national group in part can be drawn.”</w:t>
      </w:r>
    </w:p>
    <w:p w14:paraId="52D9B650" w14:textId="77777777" w:rsidR="00261AE2" w:rsidRPr="00ED3429" w:rsidRDefault="00261AE2" w:rsidP="00261AE2">
      <w:pPr>
        <w:jc w:val="both"/>
        <w:textAlignment w:val="baseline"/>
        <w:rPr>
          <w:rFonts w:ascii="Verdana" w:eastAsia="Times New Roman" w:hAnsi="Verdana" w:cs="Arial"/>
          <w:color w:val="000000"/>
          <w:kern w:val="0"/>
          <w:sz w:val="20"/>
          <w:szCs w:val="20"/>
          <w:lang w:eastAsia="en-GB"/>
          <w14:ligatures w14:val="none"/>
        </w:rPr>
      </w:pPr>
    </w:p>
    <w:p w14:paraId="1BDCDC2A" w14:textId="77777777" w:rsidR="00ED3429" w:rsidRDefault="00ED3429" w:rsidP="00261AE2">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ED3429">
        <w:rPr>
          <w:rFonts w:ascii="Verdana" w:eastAsia="Times New Roman" w:hAnsi="Verdana" w:cs="Arial"/>
          <w:color w:val="000000"/>
          <w:kern w:val="0"/>
          <w:sz w:val="20"/>
          <w:szCs w:val="20"/>
          <w:bdr w:val="none" w:sz="0" w:space="0" w:color="auto" w:frame="1"/>
          <w:lang w:eastAsia="en-GB"/>
          <w14:ligatures w14:val="none"/>
        </w:rPr>
        <w:t>The report’s findings are particularly important since western countries, despite apparent recognition of the far-reaching danger if Russia is allowed to defeat Ukraine and seize more Ukrainian territory, have been hopelessly slow in helping Ukraine to defend itself. If states have committed themselves to prevent genocide, then more is clearly required than sanctions that remain pitiful in comparison with the vast amounts of European money flowing into Russian coffers from gas and oil sales. What world leaders should categorically not be doing is tacitly or openly suggesting that Ukraine should accept giving up (more of its) territory in order to help Russian leader Vladimir Putin ‘save face’ and / or to prevent ‘escalation’ of the conflict. This is, in itself, a shocking suggestion, but is especially appalling given the clear evidence of atrocities committed on Ukrainian territory that has fallen under Russian occupation. </w:t>
      </w:r>
    </w:p>
    <w:p w14:paraId="342D6044" w14:textId="77777777" w:rsidR="00261AE2" w:rsidRPr="00ED3429" w:rsidRDefault="00261AE2" w:rsidP="00261AE2">
      <w:pPr>
        <w:jc w:val="both"/>
        <w:textAlignment w:val="baseline"/>
        <w:rPr>
          <w:rFonts w:ascii="Verdana" w:eastAsia="Times New Roman" w:hAnsi="Verdana" w:cs="Arial"/>
          <w:color w:val="000000"/>
          <w:kern w:val="0"/>
          <w:sz w:val="20"/>
          <w:szCs w:val="20"/>
          <w:lang w:eastAsia="en-GB"/>
          <w14:ligatures w14:val="none"/>
        </w:rPr>
      </w:pPr>
    </w:p>
    <w:p w14:paraId="02F6F201" w14:textId="77777777" w:rsidR="00ED3429" w:rsidRDefault="00ED3429" w:rsidP="00261AE2">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ED3429">
        <w:rPr>
          <w:rFonts w:ascii="Verdana" w:eastAsia="Times New Roman" w:hAnsi="Verdana" w:cs="Arial"/>
          <w:color w:val="000000"/>
          <w:kern w:val="0"/>
          <w:sz w:val="20"/>
          <w:szCs w:val="20"/>
          <w:bdr w:val="none" w:sz="0" w:space="0" w:color="auto" w:frame="1"/>
          <w:lang w:eastAsia="en-GB"/>
          <w14:ligatures w14:val="none"/>
        </w:rPr>
        <w:t>This is not the first clear acknowledgement that Russia is committing international crimes in Ukraine.  The International Criminal Court had begun investigating likely war crimes within just over a week of Russia’s total invasion of Ukraine on 24 February 2022.  Indeed, ICC Prosecutor Karim Khan </w:t>
      </w:r>
      <w:r w:rsidRPr="00ED3429">
        <w:rPr>
          <w:rFonts w:ascii="Verdana" w:eastAsia="Times New Roman" w:hAnsi="Verdana" w:cs="Arial"/>
          <w:color w:val="0078DB"/>
          <w:kern w:val="0"/>
          <w:sz w:val="20"/>
          <w:szCs w:val="20"/>
          <w:bdr w:val="none" w:sz="0" w:space="0" w:color="auto" w:frame="1"/>
          <w:lang w:eastAsia="en-GB"/>
          <w14:ligatures w14:val="none"/>
        </w:rPr>
        <w:t>stated</w:t>
      </w:r>
      <w:r w:rsidRPr="00ED3429">
        <w:rPr>
          <w:rFonts w:ascii="Verdana" w:eastAsia="Times New Roman" w:hAnsi="Verdana" w:cs="Arial"/>
          <w:color w:val="000000"/>
          <w:kern w:val="0"/>
          <w:sz w:val="20"/>
          <w:szCs w:val="20"/>
          <w:bdr w:val="none" w:sz="0" w:space="0" w:color="auto" w:frame="1"/>
          <w:lang w:eastAsia="en-GB"/>
          <w14:ligatures w14:val="none"/>
        </w:rPr>
        <w:t> on 25 February that the Court was closely following developments in Ukraine and that it might investigate possible war crimes. “"</w:t>
      </w:r>
      <w:r w:rsidRPr="00ED3429">
        <w:rPr>
          <w:rFonts w:ascii="Verdana" w:eastAsia="Times New Roman" w:hAnsi="Verdana" w:cs="Arial"/>
          <w:i/>
          <w:iCs/>
          <w:color w:val="000000"/>
          <w:kern w:val="0"/>
          <w:sz w:val="20"/>
          <w:szCs w:val="20"/>
          <w:bdr w:val="none" w:sz="0" w:space="0" w:color="auto" w:frame="1"/>
          <w:lang w:eastAsia="en-GB"/>
          <w14:ligatures w14:val="none"/>
        </w:rPr>
        <w:t>I remind all sides conducting hostilities on the territory of Ukraine that my office may exercise its jurisdiction and investigate any act of genocide, crime against humanity or war crime committed within Ukraine.</w:t>
      </w:r>
      <w:r w:rsidRPr="00ED3429">
        <w:rPr>
          <w:rFonts w:ascii="Verdana" w:eastAsia="Times New Roman" w:hAnsi="Verdana" w:cs="Arial"/>
          <w:color w:val="000000"/>
          <w:kern w:val="0"/>
          <w:sz w:val="20"/>
          <w:szCs w:val="20"/>
          <w:bdr w:val="none" w:sz="0" w:space="0" w:color="auto" w:frame="1"/>
          <w:lang w:eastAsia="en-GB"/>
          <w14:ligatures w14:val="none"/>
        </w:rPr>
        <w:t xml:space="preserve">"  Khan then suggested that ICC member states would expedite </w:t>
      </w:r>
      <w:r w:rsidRPr="00ED3429">
        <w:rPr>
          <w:rFonts w:ascii="Verdana" w:eastAsia="Times New Roman" w:hAnsi="Verdana" w:cs="Arial"/>
          <w:color w:val="000000"/>
          <w:kern w:val="0"/>
          <w:sz w:val="20"/>
          <w:szCs w:val="20"/>
          <w:bdr w:val="none" w:sz="0" w:space="0" w:color="auto" w:frame="1"/>
          <w:lang w:eastAsia="en-GB"/>
          <w14:ligatures w14:val="none"/>
        </w:rPr>
        <w:lastRenderedPageBreak/>
        <w:t>proceedings by asking for an investigation.  Within days, 42 member states had lodged such applications.  On 25 April, the Office of the ICC Prosecutor </w:t>
      </w:r>
      <w:r w:rsidRPr="00ED3429">
        <w:rPr>
          <w:rFonts w:ascii="Verdana" w:eastAsia="Times New Roman" w:hAnsi="Verdana" w:cs="Arial"/>
          <w:color w:val="0078DB"/>
          <w:kern w:val="0"/>
          <w:sz w:val="20"/>
          <w:szCs w:val="20"/>
          <w:bdr w:val="none" w:sz="0" w:space="0" w:color="auto" w:frame="1"/>
          <w:lang w:eastAsia="en-GB"/>
          <w14:ligatures w14:val="none"/>
        </w:rPr>
        <w:t>stated</w:t>
      </w:r>
      <w:r w:rsidRPr="00ED3429">
        <w:rPr>
          <w:rFonts w:ascii="Verdana" w:eastAsia="Times New Roman" w:hAnsi="Verdana" w:cs="Arial"/>
          <w:color w:val="000000"/>
          <w:kern w:val="0"/>
          <w:sz w:val="20"/>
          <w:szCs w:val="20"/>
          <w:bdr w:val="none" w:sz="0" w:space="0" w:color="auto" w:frame="1"/>
          <w:lang w:eastAsia="en-GB"/>
          <w14:ligatures w14:val="none"/>
        </w:rPr>
        <w:t> that it would participate, for the first time ever, in a joint investigation team on alleged core international crimes committed in Ukraine, initially set up on 25 March.  </w:t>
      </w:r>
    </w:p>
    <w:p w14:paraId="72B3C83D" w14:textId="77777777" w:rsidR="00261AE2" w:rsidRPr="00ED3429" w:rsidRDefault="00261AE2" w:rsidP="00261AE2">
      <w:pPr>
        <w:jc w:val="both"/>
        <w:textAlignment w:val="baseline"/>
        <w:rPr>
          <w:rFonts w:ascii="Verdana" w:eastAsia="Times New Roman" w:hAnsi="Verdana" w:cs="Arial"/>
          <w:color w:val="000000"/>
          <w:kern w:val="0"/>
          <w:sz w:val="20"/>
          <w:szCs w:val="20"/>
          <w:lang w:eastAsia="en-GB"/>
          <w14:ligatures w14:val="none"/>
        </w:rPr>
      </w:pPr>
    </w:p>
    <w:p w14:paraId="56AED36C" w14:textId="77777777" w:rsidR="00ED3429" w:rsidRDefault="00ED3429" w:rsidP="00261AE2">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ED3429">
        <w:rPr>
          <w:rFonts w:ascii="Verdana" w:eastAsia="Times New Roman" w:hAnsi="Verdana" w:cs="Arial"/>
          <w:color w:val="000000"/>
          <w:kern w:val="0"/>
          <w:sz w:val="20"/>
          <w:szCs w:val="20"/>
          <w:bdr w:val="none" w:sz="0" w:space="0" w:color="auto" w:frame="1"/>
          <w:lang w:eastAsia="en-GB"/>
          <w14:ligatures w14:val="none"/>
        </w:rPr>
        <w:t>On 26 February, Ukraine filed an application with the UN’s International Court of Justice [ICJ], asserting that Russia is violating the </w:t>
      </w:r>
      <w:r w:rsidRPr="00ED3429">
        <w:rPr>
          <w:rFonts w:ascii="Verdana" w:eastAsia="Times New Roman" w:hAnsi="Verdana" w:cs="Arial"/>
          <w:color w:val="0078DB"/>
          <w:kern w:val="0"/>
          <w:sz w:val="20"/>
          <w:szCs w:val="20"/>
          <w:bdr w:val="none" w:sz="0" w:space="0" w:color="auto" w:frame="1"/>
          <w:lang w:eastAsia="en-GB"/>
          <w14:ligatures w14:val="none"/>
        </w:rPr>
        <w:t>Convention on the Prevention and Punishment of the Crime of Genocide</w:t>
      </w:r>
      <w:r w:rsidRPr="00ED3429">
        <w:rPr>
          <w:rFonts w:ascii="Verdana" w:eastAsia="Times New Roman" w:hAnsi="Verdana" w:cs="Arial"/>
          <w:color w:val="000000"/>
          <w:kern w:val="0"/>
          <w:sz w:val="20"/>
          <w:szCs w:val="20"/>
          <w:bdr w:val="none" w:sz="0" w:space="0" w:color="auto" w:frame="1"/>
          <w:lang w:eastAsia="en-GB"/>
          <w14:ligatures w14:val="none"/>
        </w:rPr>
        <w:t>, by, for example, falsely claiming that Ukraine has committed ‘genocide’ in occupied Donbas, and using this falsehood as an excuse for its aggression against Ukraine.  It specifically asked that ICJ impose provisional measures, ordering Russia to stop its attack on Ukraine.  </w:t>
      </w:r>
    </w:p>
    <w:p w14:paraId="748FA4A6" w14:textId="77777777" w:rsidR="00261AE2" w:rsidRPr="00ED3429" w:rsidRDefault="00261AE2" w:rsidP="00261AE2">
      <w:pPr>
        <w:jc w:val="both"/>
        <w:textAlignment w:val="baseline"/>
        <w:rPr>
          <w:rFonts w:ascii="Verdana" w:eastAsia="Times New Roman" w:hAnsi="Verdana" w:cs="Arial"/>
          <w:color w:val="000000"/>
          <w:kern w:val="0"/>
          <w:sz w:val="20"/>
          <w:szCs w:val="20"/>
          <w:lang w:eastAsia="en-GB"/>
          <w14:ligatures w14:val="none"/>
        </w:rPr>
      </w:pPr>
    </w:p>
    <w:p w14:paraId="0BF1C5E2" w14:textId="77777777" w:rsidR="00ED3429" w:rsidRPr="00ED3429" w:rsidRDefault="00ED3429" w:rsidP="00261AE2">
      <w:pPr>
        <w:jc w:val="both"/>
        <w:textAlignment w:val="baseline"/>
        <w:rPr>
          <w:rFonts w:ascii="Verdana" w:eastAsia="Times New Roman" w:hAnsi="Verdana" w:cs="Arial"/>
          <w:color w:val="000000"/>
          <w:kern w:val="0"/>
          <w:sz w:val="20"/>
          <w:szCs w:val="20"/>
          <w:lang w:eastAsia="en-GB"/>
          <w14:ligatures w14:val="none"/>
        </w:rPr>
      </w:pPr>
      <w:r w:rsidRPr="00ED3429">
        <w:rPr>
          <w:rFonts w:ascii="Verdana" w:eastAsia="Times New Roman" w:hAnsi="Verdana" w:cs="Arial"/>
          <w:color w:val="000000"/>
          <w:kern w:val="0"/>
          <w:sz w:val="20"/>
          <w:szCs w:val="20"/>
          <w:bdr w:val="none" w:sz="0" w:space="0" w:color="auto" w:frame="1"/>
          <w:lang w:eastAsia="en-GB"/>
          <w14:ligatures w14:val="none"/>
        </w:rPr>
        <w:t>ICJ allowed Ukraine’s application and, on 16 March, </w:t>
      </w:r>
      <w:r w:rsidRPr="00ED3429">
        <w:rPr>
          <w:rFonts w:ascii="Verdana" w:eastAsia="Times New Roman" w:hAnsi="Verdana" w:cs="Arial"/>
          <w:color w:val="0078DB"/>
          <w:kern w:val="0"/>
          <w:sz w:val="20"/>
          <w:szCs w:val="20"/>
          <w:bdr w:val="none" w:sz="0" w:space="0" w:color="auto" w:frame="1"/>
          <w:lang w:eastAsia="en-GB"/>
          <w14:ligatures w14:val="none"/>
        </w:rPr>
        <w:t>ordered</w:t>
      </w:r>
      <w:r w:rsidRPr="00ED3429">
        <w:rPr>
          <w:rFonts w:ascii="Verdana" w:eastAsia="Times New Roman" w:hAnsi="Verdana" w:cs="Arial"/>
          <w:color w:val="000000"/>
          <w:kern w:val="0"/>
          <w:sz w:val="20"/>
          <w:szCs w:val="20"/>
          <w:bdr w:val="none" w:sz="0" w:space="0" w:color="auto" w:frame="1"/>
          <w:lang w:eastAsia="en-GB"/>
          <w14:ligatures w14:val="none"/>
        </w:rPr>
        <w:t> Russia to immediately suspend all military operations in Ukraine.  Herein lies the problem with all international courts, since Russia’s ‘response’ to this, theoretically binding, order was </w:t>
      </w:r>
      <w:hyperlink r:id="rId9" w:history="1">
        <w:r w:rsidRPr="00ED3429">
          <w:rPr>
            <w:rFonts w:ascii="Verdana" w:eastAsia="Times New Roman" w:hAnsi="Verdana" w:cs="Arial"/>
            <w:color w:val="0000FF"/>
            <w:kern w:val="0"/>
            <w:sz w:val="20"/>
            <w:szCs w:val="20"/>
            <w:u w:val="single"/>
            <w:bdr w:val="none" w:sz="0" w:space="0" w:color="auto" w:frame="1"/>
            <w:lang w:eastAsia="en-GB"/>
            <w14:ligatures w14:val="none"/>
          </w:rPr>
          <w:t>to bomb the Drama Theatre in Mariupol</w:t>
        </w:r>
      </w:hyperlink>
      <w:r w:rsidRPr="00ED3429">
        <w:rPr>
          <w:rFonts w:ascii="Verdana" w:eastAsia="Times New Roman" w:hAnsi="Verdana" w:cs="Arial"/>
          <w:color w:val="000000"/>
          <w:kern w:val="0"/>
          <w:sz w:val="20"/>
          <w:szCs w:val="20"/>
          <w:bdr w:val="none" w:sz="0" w:space="0" w:color="auto" w:frame="1"/>
          <w:lang w:eastAsia="en-GB"/>
          <w14:ligatures w14:val="none"/>
        </w:rPr>
        <w:t>, killing </w:t>
      </w:r>
      <w:r w:rsidRPr="00ED3429">
        <w:rPr>
          <w:rFonts w:ascii="Verdana" w:eastAsia="Times New Roman" w:hAnsi="Verdana" w:cs="Arial"/>
          <w:color w:val="0078DB"/>
          <w:kern w:val="0"/>
          <w:sz w:val="20"/>
          <w:szCs w:val="20"/>
          <w:bdr w:val="none" w:sz="0" w:space="0" w:color="auto" w:frame="1"/>
          <w:lang w:eastAsia="en-GB"/>
          <w14:ligatures w14:val="none"/>
        </w:rPr>
        <w:t>up to 600 civilians</w:t>
      </w:r>
      <w:r w:rsidRPr="00ED3429">
        <w:rPr>
          <w:rFonts w:ascii="Verdana" w:eastAsia="Times New Roman" w:hAnsi="Verdana" w:cs="Arial"/>
          <w:color w:val="000000"/>
          <w:kern w:val="0"/>
          <w:sz w:val="20"/>
          <w:szCs w:val="20"/>
          <w:bdr w:val="none" w:sz="0" w:space="0" w:color="auto" w:frame="1"/>
          <w:lang w:eastAsia="en-GB"/>
          <w14:ligatures w14:val="none"/>
        </w:rPr>
        <w:t> seeking refuge from Russian bombs. </w:t>
      </w:r>
    </w:p>
    <w:p w14:paraId="55412BF1" w14:textId="77777777" w:rsidR="00ED3429" w:rsidRDefault="00ED3429" w:rsidP="00261AE2">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ED3429">
        <w:rPr>
          <w:rFonts w:ascii="Verdana" w:eastAsia="Times New Roman" w:hAnsi="Verdana" w:cs="Arial"/>
          <w:color w:val="000000"/>
          <w:kern w:val="0"/>
          <w:sz w:val="20"/>
          <w:szCs w:val="20"/>
          <w:bdr w:val="none" w:sz="0" w:space="0" w:color="auto" w:frame="1"/>
          <w:lang w:eastAsia="en-GB"/>
          <w14:ligatures w14:val="none"/>
        </w:rPr>
        <w:t>The independent report, published by the New Lines Institute for Strategy and Policy and the Raoul Wallenberg Centre for Human Rights, is not even theoretically binding, however the warning it issues would be well heeded. </w:t>
      </w:r>
    </w:p>
    <w:p w14:paraId="03DBF287" w14:textId="77777777" w:rsidR="00261AE2" w:rsidRPr="00ED3429" w:rsidRDefault="00261AE2" w:rsidP="00261AE2">
      <w:pPr>
        <w:jc w:val="both"/>
        <w:textAlignment w:val="baseline"/>
        <w:rPr>
          <w:rFonts w:ascii="Verdana" w:eastAsia="Times New Roman" w:hAnsi="Verdana" w:cs="Arial"/>
          <w:color w:val="000000"/>
          <w:kern w:val="0"/>
          <w:sz w:val="20"/>
          <w:szCs w:val="20"/>
          <w:lang w:eastAsia="en-GB"/>
          <w14:ligatures w14:val="none"/>
        </w:rPr>
      </w:pPr>
    </w:p>
    <w:p w14:paraId="403FA946" w14:textId="77777777" w:rsidR="00ED3429" w:rsidRDefault="00ED3429" w:rsidP="00261AE2">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ED3429">
        <w:rPr>
          <w:rFonts w:ascii="Verdana" w:eastAsia="Times New Roman" w:hAnsi="Verdana" w:cs="Arial"/>
          <w:color w:val="000000"/>
          <w:kern w:val="0"/>
          <w:sz w:val="20"/>
          <w:szCs w:val="20"/>
          <w:bdr w:val="none" w:sz="0" w:space="0" w:color="auto" w:frame="1"/>
          <w:lang w:eastAsia="en-GB"/>
          <w14:ligatures w14:val="none"/>
        </w:rPr>
        <w:t>In finding clear evidence of incitement to commit genocide, the authors stress that, under Article III (c) of the Genocide Convention, this is a distinct crime, whether or not genocide follows. </w:t>
      </w:r>
    </w:p>
    <w:p w14:paraId="5369B999" w14:textId="77777777" w:rsidR="00261AE2" w:rsidRPr="00ED3429" w:rsidRDefault="00261AE2" w:rsidP="00261AE2">
      <w:pPr>
        <w:jc w:val="both"/>
        <w:textAlignment w:val="baseline"/>
        <w:rPr>
          <w:rFonts w:ascii="Verdana" w:eastAsia="Times New Roman" w:hAnsi="Verdana" w:cs="Arial"/>
          <w:color w:val="000000"/>
          <w:kern w:val="0"/>
          <w:sz w:val="20"/>
          <w:szCs w:val="20"/>
          <w:lang w:eastAsia="en-GB"/>
          <w14:ligatures w14:val="none"/>
        </w:rPr>
      </w:pPr>
    </w:p>
    <w:p w14:paraId="654DAB68" w14:textId="77777777" w:rsidR="00ED3429" w:rsidRPr="00261AE2" w:rsidRDefault="00ED3429" w:rsidP="00261AE2">
      <w:pPr>
        <w:jc w:val="both"/>
        <w:textAlignment w:val="baseline"/>
        <w:rPr>
          <w:rFonts w:ascii="Verdana" w:eastAsia="Times New Roman" w:hAnsi="Verdana" w:cs="Arial"/>
          <w:b/>
          <w:bCs/>
          <w:i/>
          <w:iCs/>
          <w:color w:val="FF0000"/>
          <w:kern w:val="0"/>
          <w:sz w:val="20"/>
          <w:szCs w:val="20"/>
          <w:bdr w:val="none" w:sz="0" w:space="0" w:color="auto" w:frame="1"/>
          <w:lang w:eastAsia="en-GB"/>
          <w14:ligatures w14:val="none"/>
        </w:rPr>
      </w:pPr>
      <w:r w:rsidRPr="00ED3429">
        <w:rPr>
          <w:rFonts w:ascii="Verdana" w:eastAsia="Times New Roman" w:hAnsi="Verdana" w:cs="Arial"/>
          <w:b/>
          <w:bCs/>
          <w:i/>
          <w:iCs/>
          <w:color w:val="FF0000"/>
          <w:kern w:val="0"/>
          <w:sz w:val="20"/>
          <w:szCs w:val="20"/>
          <w:bdr w:val="none" w:sz="0" w:space="0" w:color="auto" w:frame="1"/>
          <w:lang w:eastAsia="en-GB"/>
          <w14:ligatures w14:val="none"/>
        </w:rPr>
        <w:t>Denial of the existence of a Ukrainian identity </w:t>
      </w:r>
    </w:p>
    <w:p w14:paraId="57C4FDD9" w14:textId="77777777" w:rsidR="00261AE2" w:rsidRPr="00ED3429" w:rsidRDefault="00261AE2" w:rsidP="00261AE2">
      <w:pPr>
        <w:jc w:val="both"/>
        <w:textAlignment w:val="baseline"/>
        <w:rPr>
          <w:rFonts w:ascii="Verdana" w:eastAsia="Times New Roman" w:hAnsi="Verdana" w:cs="Arial"/>
          <w:color w:val="000000"/>
          <w:kern w:val="0"/>
          <w:sz w:val="20"/>
          <w:szCs w:val="20"/>
          <w:lang w:eastAsia="en-GB"/>
          <w14:ligatures w14:val="none"/>
        </w:rPr>
      </w:pPr>
    </w:p>
    <w:p w14:paraId="6FB5B1D5" w14:textId="77777777" w:rsidR="00ED3429" w:rsidRDefault="00ED3429" w:rsidP="00261AE2">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ED3429">
        <w:rPr>
          <w:rFonts w:ascii="Verdana" w:eastAsia="Times New Roman" w:hAnsi="Verdana" w:cs="Arial"/>
          <w:color w:val="000000"/>
          <w:kern w:val="0"/>
          <w:sz w:val="20"/>
          <w:szCs w:val="20"/>
          <w:bdr w:val="none" w:sz="0" w:space="0" w:color="auto" w:frame="1"/>
          <w:lang w:eastAsia="en-GB"/>
          <w14:ligatures w14:val="none"/>
        </w:rPr>
        <w:t>They point to, and provide multiple examples of the denial from high-level Russian officials and State media of the very existence of a Ukrainian identity, and stress that “denial of the existence of protected groups is a specific indicator of genocide under the United Nations guide to assessing the risk of mass atrocities.”</w:t>
      </w:r>
    </w:p>
    <w:p w14:paraId="6B211321" w14:textId="77777777" w:rsidR="00261AE2" w:rsidRPr="00ED3429" w:rsidRDefault="00261AE2" w:rsidP="00261AE2">
      <w:pPr>
        <w:jc w:val="both"/>
        <w:textAlignment w:val="baseline"/>
        <w:rPr>
          <w:rFonts w:ascii="Verdana" w:eastAsia="Times New Roman" w:hAnsi="Verdana" w:cs="Arial"/>
          <w:color w:val="000000"/>
          <w:kern w:val="0"/>
          <w:sz w:val="20"/>
          <w:szCs w:val="20"/>
          <w:lang w:eastAsia="en-GB"/>
          <w14:ligatures w14:val="none"/>
        </w:rPr>
      </w:pPr>
    </w:p>
    <w:p w14:paraId="28743EA7" w14:textId="77777777" w:rsidR="00ED3429" w:rsidRDefault="00ED3429" w:rsidP="00261AE2">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ED3429">
        <w:rPr>
          <w:rFonts w:ascii="Verdana" w:eastAsia="Times New Roman" w:hAnsi="Verdana" w:cs="Arial"/>
          <w:color w:val="000000"/>
          <w:kern w:val="0"/>
          <w:sz w:val="20"/>
          <w:szCs w:val="20"/>
          <w:bdr w:val="none" w:sz="0" w:space="0" w:color="auto" w:frame="1"/>
          <w:lang w:eastAsia="en-GB"/>
          <w14:ligatures w14:val="none"/>
        </w:rPr>
        <w:t>The examples demonstrate that such denial of a distinct Ukrainian identity, and essentially, of Ukraine as a separate entity go back a long way. The authors also cite Putin’s essay ‘On the historical unity of Russians and Ukrainians’ from July 2021.  As well as denying any true sovereignty for Ukraine as separate from Russia, Putin also claimed that the Ukrainian government’s denial that Russians and Ukrainians are, supposedly, one people as “indulging neo-Nazis and Nazism”.</w:t>
      </w:r>
    </w:p>
    <w:p w14:paraId="4D70368C" w14:textId="77777777" w:rsidR="00261AE2" w:rsidRPr="00ED3429" w:rsidRDefault="00261AE2" w:rsidP="00261AE2">
      <w:pPr>
        <w:jc w:val="both"/>
        <w:textAlignment w:val="baseline"/>
        <w:rPr>
          <w:rFonts w:ascii="Verdana" w:eastAsia="Times New Roman" w:hAnsi="Verdana" w:cs="Arial"/>
          <w:color w:val="000000"/>
          <w:kern w:val="0"/>
          <w:sz w:val="20"/>
          <w:szCs w:val="20"/>
          <w:lang w:eastAsia="en-GB"/>
          <w14:ligatures w14:val="none"/>
        </w:rPr>
      </w:pPr>
    </w:p>
    <w:p w14:paraId="0E945354" w14:textId="77777777" w:rsidR="00ED3429" w:rsidRDefault="00ED3429" w:rsidP="00261AE2">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ED3429">
        <w:rPr>
          <w:rFonts w:ascii="Verdana" w:eastAsia="Times New Roman" w:hAnsi="Verdana" w:cs="Arial"/>
          <w:color w:val="000000"/>
          <w:kern w:val="0"/>
          <w:sz w:val="20"/>
          <w:szCs w:val="20"/>
          <w:bdr w:val="none" w:sz="0" w:space="0" w:color="auto" w:frame="1"/>
          <w:lang w:eastAsia="en-GB"/>
          <w14:ligatures w14:val="none"/>
        </w:rPr>
        <w:t>The authors note that “the denial of the existence of protected groups or elements of their identity is an indicator of the specific risk of genocide under the UN Framework of Analysis for Atrocity Crimes”.</w:t>
      </w:r>
    </w:p>
    <w:p w14:paraId="6C2F7FB2" w14:textId="77777777" w:rsidR="00261AE2" w:rsidRPr="00ED3429" w:rsidRDefault="00261AE2" w:rsidP="00261AE2">
      <w:pPr>
        <w:jc w:val="both"/>
        <w:textAlignment w:val="baseline"/>
        <w:rPr>
          <w:rFonts w:ascii="Verdana" w:eastAsia="Times New Roman" w:hAnsi="Verdana" w:cs="Arial"/>
          <w:color w:val="000000"/>
          <w:kern w:val="0"/>
          <w:sz w:val="20"/>
          <w:szCs w:val="20"/>
          <w:lang w:eastAsia="en-GB"/>
          <w14:ligatures w14:val="none"/>
        </w:rPr>
      </w:pPr>
    </w:p>
    <w:p w14:paraId="6B4D7C01" w14:textId="1C75A8B2" w:rsidR="00ED3429" w:rsidRPr="00ED3429" w:rsidRDefault="00ED3429" w:rsidP="00261AE2">
      <w:pPr>
        <w:jc w:val="both"/>
        <w:textAlignment w:val="baseline"/>
        <w:rPr>
          <w:rFonts w:ascii="Verdana" w:eastAsia="Times New Roman" w:hAnsi="Verdana" w:cs="Arial"/>
          <w:i/>
          <w:iCs/>
          <w:color w:val="FF0000"/>
          <w:kern w:val="0"/>
          <w:sz w:val="20"/>
          <w:szCs w:val="20"/>
          <w:lang w:eastAsia="en-GB"/>
          <w14:ligatures w14:val="none"/>
        </w:rPr>
      </w:pPr>
      <w:r w:rsidRPr="00ED3429">
        <w:rPr>
          <w:rFonts w:ascii="Verdana" w:eastAsia="Times New Roman" w:hAnsi="Verdana" w:cs="Arial"/>
          <w:b/>
          <w:bCs/>
          <w:i/>
          <w:iCs/>
          <w:color w:val="FF0000"/>
          <w:kern w:val="0"/>
          <w:sz w:val="20"/>
          <w:szCs w:val="20"/>
          <w:bdr w:val="none" w:sz="0" w:space="0" w:color="auto" w:frame="1"/>
          <w:lang w:eastAsia="en-GB"/>
          <w14:ligatures w14:val="none"/>
        </w:rPr>
        <w:t>Accusation in a Mirror</w:t>
      </w:r>
    </w:p>
    <w:p w14:paraId="169B1EF0" w14:textId="77777777" w:rsidR="00ED3429" w:rsidRDefault="00ED3429" w:rsidP="00261AE2">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ED3429">
        <w:rPr>
          <w:rFonts w:ascii="Verdana" w:eastAsia="Times New Roman" w:hAnsi="Verdana" w:cs="Arial"/>
          <w:color w:val="000000"/>
          <w:kern w:val="0"/>
          <w:sz w:val="20"/>
          <w:szCs w:val="20"/>
          <w:bdr w:val="none" w:sz="0" w:space="0" w:color="auto" w:frame="1"/>
          <w:lang w:eastAsia="en-GB"/>
          <w14:ligatures w14:val="none"/>
        </w:rPr>
        <w:t>The report identifies this as a historically recurring form of incitement to genocide, explaining that the perpetrator essentially accuses the targeted group of planning or having committed precisely those atrocities that the perpetrator is planning. The targeted group is framed as an existential threat, with this “making violence against them seem defensive and necessary”.  The authors point out that Putin and Russian officials have done this by using the false claim that Ukraine committed genocide in the Russian proxy Donbas ‘republics’ as the pretext for Russia’s invasion. </w:t>
      </w:r>
    </w:p>
    <w:p w14:paraId="623A4849" w14:textId="77777777" w:rsidR="00261AE2" w:rsidRPr="00ED3429" w:rsidRDefault="00261AE2" w:rsidP="00261AE2">
      <w:pPr>
        <w:jc w:val="both"/>
        <w:textAlignment w:val="baseline"/>
        <w:rPr>
          <w:rFonts w:ascii="Verdana" w:eastAsia="Times New Roman" w:hAnsi="Verdana" w:cs="Arial"/>
          <w:color w:val="000000"/>
          <w:kern w:val="0"/>
          <w:sz w:val="20"/>
          <w:szCs w:val="20"/>
          <w:lang w:eastAsia="en-GB"/>
          <w14:ligatures w14:val="none"/>
        </w:rPr>
      </w:pPr>
    </w:p>
    <w:p w14:paraId="57FE984E" w14:textId="5BD8EBBF" w:rsidR="00ED3429" w:rsidRPr="00261AE2" w:rsidRDefault="00ED3429" w:rsidP="00261AE2">
      <w:pPr>
        <w:jc w:val="both"/>
        <w:textAlignment w:val="baseline"/>
        <w:rPr>
          <w:rFonts w:ascii="Verdana" w:eastAsia="Times New Roman" w:hAnsi="Verdana" w:cs="Arial"/>
          <w:b/>
          <w:bCs/>
          <w:i/>
          <w:iCs/>
          <w:color w:val="FF0000"/>
          <w:kern w:val="0"/>
          <w:sz w:val="20"/>
          <w:szCs w:val="20"/>
          <w:bdr w:val="none" w:sz="0" w:space="0" w:color="auto" w:frame="1"/>
          <w:lang w:eastAsia="en-GB"/>
          <w14:ligatures w14:val="none"/>
        </w:rPr>
      </w:pPr>
      <w:r w:rsidRPr="00ED3429">
        <w:rPr>
          <w:rFonts w:ascii="Verdana" w:eastAsia="Times New Roman" w:hAnsi="Verdana" w:cs="Arial"/>
          <w:b/>
          <w:bCs/>
          <w:i/>
          <w:iCs/>
          <w:color w:val="FF0000"/>
          <w:kern w:val="0"/>
          <w:sz w:val="20"/>
          <w:szCs w:val="20"/>
          <w:bdr w:val="none" w:sz="0" w:space="0" w:color="auto" w:frame="1"/>
          <w:lang w:eastAsia="en-GB"/>
          <w14:ligatures w14:val="none"/>
        </w:rPr>
        <w:t>“Denazification” and Dehumanization</w:t>
      </w:r>
    </w:p>
    <w:p w14:paraId="388FFEE2" w14:textId="77777777" w:rsidR="00261AE2" w:rsidRPr="00ED3429" w:rsidRDefault="00261AE2" w:rsidP="00261AE2">
      <w:pPr>
        <w:jc w:val="both"/>
        <w:textAlignment w:val="baseline"/>
        <w:rPr>
          <w:rFonts w:ascii="Verdana" w:eastAsia="Times New Roman" w:hAnsi="Verdana" w:cs="Arial"/>
          <w:color w:val="000000"/>
          <w:kern w:val="0"/>
          <w:sz w:val="20"/>
          <w:szCs w:val="20"/>
          <w:lang w:eastAsia="en-GB"/>
          <w14:ligatures w14:val="none"/>
        </w:rPr>
      </w:pPr>
    </w:p>
    <w:p w14:paraId="5D25CE3D" w14:textId="77777777" w:rsidR="00ED3429" w:rsidRDefault="00ED3429" w:rsidP="00261AE2">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ED3429">
        <w:rPr>
          <w:rFonts w:ascii="Verdana" w:eastAsia="Times New Roman" w:hAnsi="Verdana" w:cs="Arial"/>
          <w:color w:val="000000"/>
          <w:kern w:val="0"/>
          <w:sz w:val="20"/>
          <w:szCs w:val="20"/>
          <w:bdr w:val="none" w:sz="0" w:space="0" w:color="auto" w:frame="1"/>
          <w:lang w:eastAsia="en-GB"/>
          <w14:ligatures w14:val="none"/>
        </w:rPr>
        <w:t>Putin’s claim that Russia’s invasion was aimed at the ‘denazification’ of Ukraine has received widespread condemnation, including from Jewish leaders in Ukraine and from Holocaust remembrance organizations.  </w:t>
      </w:r>
    </w:p>
    <w:p w14:paraId="427F6A30" w14:textId="77777777" w:rsidR="00261AE2" w:rsidRPr="00ED3429" w:rsidRDefault="00261AE2" w:rsidP="00261AE2">
      <w:pPr>
        <w:jc w:val="both"/>
        <w:textAlignment w:val="baseline"/>
        <w:rPr>
          <w:rFonts w:ascii="Verdana" w:eastAsia="Times New Roman" w:hAnsi="Verdana" w:cs="Arial"/>
          <w:color w:val="000000"/>
          <w:kern w:val="0"/>
          <w:sz w:val="20"/>
          <w:szCs w:val="20"/>
          <w:lang w:eastAsia="en-GB"/>
          <w14:ligatures w14:val="none"/>
        </w:rPr>
      </w:pPr>
    </w:p>
    <w:p w14:paraId="0E65D534" w14:textId="77777777" w:rsidR="00ED3429" w:rsidRDefault="00ED3429" w:rsidP="00261AE2">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ED3429">
        <w:rPr>
          <w:rFonts w:ascii="Verdana" w:eastAsia="Times New Roman" w:hAnsi="Verdana" w:cs="Arial"/>
          <w:color w:val="000000"/>
          <w:kern w:val="0"/>
          <w:sz w:val="20"/>
          <w:szCs w:val="20"/>
          <w:bdr w:val="none" w:sz="0" w:space="0" w:color="auto" w:frame="1"/>
          <w:lang w:eastAsia="en-GB"/>
          <w14:ligatures w14:val="none"/>
        </w:rPr>
        <w:lastRenderedPageBreak/>
        <w:t>The report cites the constant use of this term, as well as words aimed at dehumanizing Ukrainians (“zombified,” “bestial,” or “subordinate”, “scum,” “filth,”, etc.) </w:t>
      </w:r>
    </w:p>
    <w:p w14:paraId="49C91D65" w14:textId="77777777" w:rsidR="00261AE2" w:rsidRPr="00ED3429" w:rsidRDefault="00261AE2" w:rsidP="00261AE2">
      <w:pPr>
        <w:jc w:val="both"/>
        <w:textAlignment w:val="baseline"/>
        <w:rPr>
          <w:rFonts w:ascii="Verdana" w:eastAsia="Times New Roman" w:hAnsi="Verdana" w:cs="Arial"/>
          <w:color w:val="000000"/>
          <w:kern w:val="0"/>
          <w:sz w:val="20"/>
          <w:szCs w:val="20"/>
          <w:lang w:eastAsia="en-GB"/>
          <w14:ligatures w14:val="none"/>
        </w:rPr>
      </w:pPr>
    </w:p>
    <w:p w14:paraId="73B0D39A" w14:textId="77777777" w:rsidR="00ED3429" w:rsidRDefault="00ED3429" w:rsidP="00261AE2">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ED3429">
        <w:rPr>
          <w:rFonts w:ascii="Verdana" w:eastAsia="Times New Roman" w:hAnsi="Verdana" w:cs="Arial"/>
          <w:color w:val="000000"/>
          <w:kern w:val="0"/>
          <w:sz w:val="20"/>
          <w:szCs w:val="20"/>
          <w:bdr w:val="none" w:sz="0" w:space="0" w:color="auto" w:frame="1"/>
          <w:lang w:eastAsia="en-GB"/>
          <w14:ligatures w14:val="none"/>
        </w:rPr>
        <w:t>It warns that “this rhetoric is used to portray a substantial segment or an entire generation of Ukrainians as Nazis and mortal enemies, rendering them legitimate or necessary targets for destruction.”</w:t>
      </w:r>
    </w:p>
    <w:p w14:paraId="26EAD0C1" w14:textId="77777777" w:rsidR="00261AE2" w:rsidRPr="00ED3429" w:rsidRDefault="00261AE2" w:rsidP="00261AE2">
      <w:pPr>
        <w:jc w:val="both"/>
        <w:textAlignment w:val="baseline"/>
        <w:rPr>
          <w:rFonts w:ascii="Verdana" w:eastAsia="Times New Roman" w:hAnsi="Verdana" w:cs="Arial"/>
          <w:color w:val="000000"/>
          <w:kern w:val="0"/>
          <w:sz w:val="20"/>
          <w:szCs w:val="20"/>
          <w:lang w:eastAsia="en-GB"/>
          <w14:ligatures w14:val="none"/>
        </w:rPr>
      </w:pPr>
    </w:p>
    <w:p w14:paraId="61B29F1F" w14:textId="77777777" w:rsidR="00ED3429" w:rsidRDefault="00ED3429" w:rsidP="00261AE2">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ED3429">
        <w:rPr>
          <w:rFonts w:ascii="Verdana" w:eastAsia="Times New Roman" w:hAnsi="Verdana" w:cs="Arial"/>
          <w:color w:val="000000"/>
          <w:kern w:val="0"/>
          <w:sz w:val="20"/>
          <w:szCs w:val="20"/>
          <w:bdr w:val="none" w:sz="0" w:space="0" w:color="auto" w:frame="1"/>
          <w:lang w:eastAsia="en-GB"/>
          <w14:ligatures w14:val="none"/>
        </w:rPr>
        <w:t>The report details the expansion in scope of Russia’s use of such terminology, without discussing any possible reasons. This may be correct, and such expansion inevitable, however it was noticeable that the same propaganda mouthpieces who had been assuring their Russian audiences that Kyiv would fall in three days, and that the Ukrainian people would greet the Russians as ‘liberators’ suddenly found themselves needing to explain why this did not happen. </w:t>
      </w:r>
    </w:p>
    <w:p w14:paraId="2636D715" w14:textId="77777777" w:rsidR="00261AE2" w:rsidRPr="00ED3429" w:rsidRDefault="00261AE2" w:rsidP="00261AE2">
      <w:pPr>
        <w:jc w:val="both"/>
        <w:textAlignment w:val="baseline"/>
        <w:rPr>
          <w:rFonts w:ascii="Verdana" w:eastAsia="Times New Roman" w:hAnsi="Verdana" w:cs="Arial"/>
          <w:color w:val="000000"/>
          <w:kern w:val="0"/>
          <w:sz w:val="20"/>
          <w:szCs w:val="20"/>
          <w:lang w:eastAsia="en-GB"/>
          <w14:ligatures w14:val="none"/>
        </w:rPr>
      </w:pPr>
    </w:p>
    <w:p w14:paraId="1C8F62EC" w14:textId="77777777" w:rsidR="00ED3429" w:rsidRDefault="00ED3429" w:rsidP="00261AE2">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ED3429">
        <w:rPr>
          <w:rFonts w:ascii="Verdana" w:eastAsia="Times New Roman" w:hAnsi="Verdana" w:cs="Arial"/>
          <w:color w:val="000000"/>
          <w:kern w:val="0"/>
          <w:sz w:val="20"/>
          <w:szCs w:val="20"/>
          <w:bdr w:val="none" w:sz="0" w:space="0" w:color="auto" w:frame="1"/>
          <w:lang w:eastAsia="en-GB"/>
          <w14:ligatures w14:val="none"/>
        </w:rPr>
        <w:t>The report is blunt in its assessment of the motives behind dehumanizing language.  “As the invasion continues, high-level officials, and State-run media commentators are painting Ukrainians more broadly in dehumanizing terms to justify atrocities”.  “Increasingly, such propaganda is being used to justify atrocities beyond the battlefield. The Ukrainian civilian population and elites are being described to Russians as their mortal enemies, some of whom must be ‘liquidated’.” </w:t>
      </w:r>
    </w:p>
    <w:p w14:paraId="331CE719" w14:textId="77777777" w:rsidR="00261AE2" w:rsidRPr="00ED3429" w:rsidRDefault="00261AE2" w:rsidP="00261AE2">
      <w:pPr>
        <w:jc w:val="both"/>
        <w:textAlignment w:val="baseline"/>
        <w:rPr>
          <w:rFonts w:ascii="Verdana" w:eastAsia="Times New Roman" w:hAnsi="Verdana" w:cs="Arial"/>
          <w:color w:val="000000"/>
          <w:kern w:val="0"/>
          <w:sz w:val="20"/>
          <w:szCs w:val="20"/>
          <w:lang w:eastAsia="en-GB"/>
          <w14:ligatures w14:val="none"/>
        </w:rPr>
      </w:pPr>
    </w:p>
    <w:p w14:paraId="43D2B879" w14:textId="77777777" w:rsidR="00ED3429" w:rsidRDefault="00ED3429" w:rsidP="00261AE2">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ED3429">
        <w:rPr>
          <w:rFonts w:ascii="Verdana" w:eastAsia="Times New Roman" w:hAnsi="Verdana" w:cs="Arial"/>
          <w:color w:val="000000"/>
          <w:kern w:val="0"/>
          <w:sz w:val="20"/>
          <w:szCs w:val="20"/>
          <w:bdr w:val="none" w:sz="0" w:space="0" w:color="auto" w:frame="1"/>
          <w:lang w:eastAsia="en-GB"/>
          <w14:ligatures w14:val="none"/>
        </w:rPr>
        <w:t>Many of the appalling pronouncements which the report cites are from prominent Russian political leaders.  </w:t>
      </w:r>
    </w:p>
    <w:p w14:paraId="3871017E" w14:textId="77777777" w:rsidR="00261AE2" w:rsidRPr="00ED3429" w:rsidRDefault="00261AE2" w:rsidP="00261AE2">
      <w:pPr>
        <w:jc w:val="both"/>
        <w:textAlignment w:val="baseline"/>
        <w:rPr>
          <w:rFonts w:ascii="Verdana" w:eastAsia="Times New Roman" w:hAnsi="Verdana" w:cs="Arial"/>
          <w:color w:val="000000"/>
          <w:kern w:val="0"/>
          <w:sz w:val="20"/>
          <w:szCs w:val="20"/>
          <w:lang w:eastAsia="en-GB"/>
          <w14:ligatures w14:val="none"/>
        </w:rPr>
      </w:pPr>
    </w:p>
    <w:p w14:paraId="05FBD167" w14:textId="62531504" w:rsidR="00ED3429" w:rsidRPr="00261AE2" w:rsidRDefault="00ED3429" w:rsidP="00261AE2">
      <w:pPr>
        <w:jc w:val="both"/>
        <w:textAlignment w:val="baseline"/>
        <w:rPr>
          <w:rFonts w:ascii="Verdana" w:eastAsia="Times New Roman" w:hAnsi="Verdana" w:cs="Arial"/>
          <w:b/>
          <w:bCs/>
          <w:i/>
          <w:iCs/>
          <w:color w:val="FF0000"/>
          <w:kern w:val="0"/>
          <w:sz w:val="20"/>
          <w:szCs w:val="20"/>
          <w:bdr w:val="none" w:sz="0" w:space="0" w:color="auto" w:frame="1"/>
          <w:lang w:eastAsia="en-GB"/>
          <w14:ligatures w14:val="none"/>
        </w:rPr>
      </w:pPr>
      <w:r w:rsidRPr="00ED3429">
        <w:rPr>
          <w:rFonts w:ascii="Verdana" w:eastAsia="Times New Roman" w:hAnsi="Verdana" w:cs="Arial"/>
          <w:b/>
          <w:bCs/>
          <w:i/>
          <w:iCs/>
          <w:color w:val="FF0000"/>
          <w:kern w:val="0"/>
          <w:sz w:val="20"/>
          <w:szCs w:val="20"/>
          <w:bdr w:val="none" w:sz="0" w:space="0" w:color="auto" w:frame="1"/>
          <w:lang w:eastAsia="en-GB"/>
          <w14:ligatures w14:val="none"/>
        </w:rPr>
        <w:t>Construction of Ukrainians as an Existential Threat</w:t>
      </w:r>
    </w:p>
    <w:p w14:paraId="232DEE65" w14:textId="77777777" w:rsidR="00261AE2" w:rsidRPr="00ED3429" w:rsidRDefault="00261AE2" w:rsidP="00261AE2">
      <w:pPr>
        <w:jc w:val="both"/>
        <w:textAlignment w:val="baseline"/>
        <w:rPr>
          <w:rFonts w:ascii="Verdana" w:eastAsia="Times New Roman" w:hAnsi="Verdana" w:cs="Arial"/>
          <w:color w:val="000000"/>
          <w:kern w:val="0"/>
          <w:sz w:val="20"/>
          <w:szCs w:val="20"/>
          <w:lang w:eastAsia="en-GB"/>
          <w14:ligatures w14:val="none"/>
        </w:rPr>
      </w:pPr>
    </w:p>
    <w:p w14:paraId="289D0EEC" w14:textId="77777777" w:rsidR="00ED3429" w:rsidRDefault="00ED3429" w:rsidP="00261AE2">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ED3429">
        <w:rPr>
          <w:rFonts w:ascii="Verdana" w:eastAsia="Times New Roman" w:hAnsi="Verdana" w:cs="Arial"/>
          <w:color w:val="000000"/>
          <w:kern w:val="0"/>
          <w:sz w:val="20"/>
          <w:szCs w:val="20"/>
          <w:bdr w:val="none" w:sz="0" w:space="0" w:color="auto" w:frame="1"/>
          <w:lang w:eastAsia="en-GB"/>
          <w14:ligatures w14:val="none"/>
        </w:rPr>
        <w:t>“In the Russian context, the State orchestrated incitement campaign overtly links the current invasion to the Soviet Union’s existential battles with Nazi Germany in World War II, amplifying the propaganda’s impact on the Russian public to commit or condone mass atrocities.”</w:t>
      </w:r>
    </w:p>
    <w:p w14:paraId="12F90A24" w14:textId="77777777" w:rsidR="00261AE2" w:rsidRPr="00ED3429" w:rsidRDefault="00261AE2" w:rsidP="00261AE2">
      <w:pPr>
        <w:jc w:val="both"/>
        <w:textAlignment w:val="baseline"/>
        <w:rPr>
          <w:rFonts w:ascii="Verdana" w:eastAsia="Times New Roman" w:hAnsi="Verdana" w:cs="Arial"/>
          <w:color w:val="000000"/>
          <w:kern w:val="0"/>
          <w:sz w:val="20"/>
          <w:szCs w:val="20"/>
          <w:lang w:eastAsia="en-GB"/>
          <w14:ligatures w14:val="none"/>
        </w:rPr>
      </w:pPr>
    </w:p>
    <w:p w14:paraId="2C52378C" w14:textId="77777777" w:rsidR="00ED3429" w:rsidRDefault="00ED3429" w:rsidP="00261AE2">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ED3429">
        <w:rPr>
          <w:rFonts w:ascii="Verdana" w:eastAsia="Times New Roman" w:hAnsi="Verdana" w:cs="Arial"/>
          <w:color w:val="000000"/>
          <w:kern w:val="0"/>
          <w:sz w:val="20"/>
          <w:szCs w:val="20"/>
          <w:bdr w:val="none" w:sz="0" w:space="0" w:color="auto" w:frame="1"/>
          <w:lang w:eastAsia="en-GB"/>
          <w14:ligatures w14:val="none"/>
        </w:rPr>
        <w:t>The authors report that Putin sent </w:t>
      </w:r>
      <w:r w:rsidRPr="00ED3429">
        <w:rPr>
          <w:rFonts w:ascii="Verdana" w:eastAsia="Times New Roman" w:hAnsi="Verdana" w:cs="Arial"/>
          <w:color w:val="0078DB"/>
          <w:kern w:val="0"/>
          <w:sz w:val="20"/>
          <w:szCs w:val="20"/>
          <w:bdr w:val="none" w:sz="0" w:space="0" w:color="auto" w:frame="1"/>
          <w:lang w:eastAsia="en-GB"/>
          <w14:ligatures w14:val="none"/>
        </w:rPr>
        <w:t>a telegram</w:t>
      </w:r>
      <w:r w:rsidRPr="00ED3429">
        <w:rPr>
          <w:rFonts w:ascii="Verdana" w:eastAsia="Times New Roman" w:hAnsi="Verdana" w:cs="Arial"/>
          <w:color w:val="000000"/>
          <w:kern w:val="0"/>
          <w:sz w:val="20"/>
          <w:szCs w:val="20"/>
          <w:bdr w:val="none" w:sz="0" w:space="0" w:color="auto" w:frame="1"/>
          <w:lang w:eastAsia="en-GB"/>
          <w14:ligatures w14:val="none"/>
        </w:rPr>
        <w:t> to the proxy ‘republics’ (the report uses the misleading term ‘separatists’ for these Russian-created and controlled entities) on Victory Day.  In it, he claimed that Russians are fighting “for the liberation of their native land from Nazi filth,” vowing that “victory will be ours, like in 1945.”  They add that the Russian Orthodox Church has publicly reinforced this historical parallel and praised Russia’s fight against Nazis. </w:t>
      </w:r>
    </w:p>
    <w:p w14:paraId="5B93C433" w14:textId="77777777" w:rsidR="00261AE2" w:rsidRPr="00ED3429" w:rsidRDefault="00261AE2" w:rsidP="00261AE2">
      <w:pPr>
        <w:jc w:val="both"/>
        <w:textAlignment w:val="baseline"/>
        <w:rPr>
          <w:rFonts w:ascii="Verdana" w:eastAsia="Times New Roman" w:hAnsi="Verdana" w:cs="Arial"/>
          <w:color w:val="000000"/>
          <w:kern w:val="0"/>
          <w:sz w:val="20"/>
          <w:szCs w:val="20"/>
          <w:lang w:eastAsia="en-GB"/>
          <w14:ligatures w14:val="none"/>
        </w:rPr>
      </w:pPr>
    </w:p>
    <w:p w14:paraId="6929B818" w14:textId="77777777" w:rsidR="00ED3429" w:rsidRDefault="00ED3429" w:rsidP="00261AE2">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ED3429">
        <w:rPr>
          <w:rFonts w:ascii="Verdana" w:eastAsia="Times New Roman" w:hAnsi="Verdana" w:cs="Arial"/>
          <w:color w:val="000000"/>
          <w:kern w:val="0"/>
          <w:sz w:val="20"/>
          <w:szCs w:val="20"/>
          <w:bdr w:val="none" w:sz="0" w:space="0" w:color="auto" w:frame="1"/>
          <w:lang w:eastAsia="en-GB"/>
          <w14:ligatures w14:val="none"/>
        </w:rPr>
        <w:t>It is worth stressing that Ukrainians were just as instrumental in defeating Nazi Germany as Russians.  In the remembrance events on 8-9 May this year, however, Ukrainians continued to honour the victims under the banner “Never again”, while Russian propaganda had come up with the blustering slogan ‘We can repeat” (that victory, this time against Ukraine). </w:t>
      </w:r>
    </w:p>
    <w:p w14:paraId="42BDE036" w14:textId="77777777" w:rsidR="00261AE2" w:rsidRPr="00ED3429" w:rsidRDefault="00261AE2" w:rsidP="00261AE2">
      <w:pPr>
        <w:jc w:val="both"/>
        <w:textAlignment w:val="baseline"/>
        <w:rPr>
          <w:rFonts w:ascii="Verdana" w:eastAsia="Times New Roman" w:hAnsi="Verdana" w:cs="Arial"/>
          <w:color w:val="000000"/>
          <w:kern w:val="0"/>
          <w:sz w:val="20"/>
          <w:szCs w:val="20"/>
          <w:lang w:eastAsia="en-GB"/>
          <w14:ligatures w14:val="none"/>
        </w:rPr>
      </w:pPr>
    </w:p>
    <w:p w14:paraId="00886071" w14:textId="459F071C" w:rsidR="00ED3429" w:rsidRPr="00261AE2" w:rsidRDefault="00ED3429" w:rsidP="00261AE2">
      <w:pPr>
        <w:jc w:val="both"/>
        <w:textAlignment w:val="baseline"/>
        <w:rPr>
          <w:rFonts w:ascii="Verdana" w:eastAsia="Times New Roman" w:hAnsi="Verdana" w:cs="Arial"/>
          <w:i/>
          <w:iCs/>
          <w:color w:val="FF0000"/>
          <w:kern w:val="0"/>
          <w:sz w:val="20"/>
          <w:szCs w:val="20"/>
          <w:bdr w:val="none" w:sz="0" w:space="0" w:color="auto" w:frame="1"/>
          <w:lang w:eastAsia="en-GB"/>
          <w14:ligatures w14:val="none"/>
        </w:rPr>
      </w:pPr>
      <w:r w:rsidRPr="00ED3429">
        <w:rPr>
          <w:rFonts w:ascii="Verdana" w:eastAsia="Times New Roman" w:hAnsi="Verdana" w:cs="Arial"/>
          <w:b/>
          <w:bCs/>
          <w:i/>
          <w:iCs/>
          <w:color w:val="FF0000"/>
          <w:kern w:val="0"/>
          <w:sz w:val="20"/>
          <w:szCs w:val="20"/>
          <w:bdr w:val="none" w:sz="0" w:space="0" w:color="auto" w:frame="1"/>
          <w:lang w:eastAsia="en-GB"/>
          <w14:ligatures w14:val="none"/>
        </w:rPr>
        <w:t>Conditioning the Russian Audience to Commit or Condone Atrocities</w:t>
      </w:r>
      <w:r w:rsidRPr="00ED3429">
        <w:rPr>
          <w:rFonts w:ascii="Verdana" w:eastAsia="Times New Roman" w:hAnsi="Verdana" w:cs="Arial"/>
          <w:i/>
          <w:iCs/>
          <w:color w:val="FF0000"/>
          <w:kern w:val="0"/>
          <w:sz w:val="20"/>
          <w:szCs w:val="20"/>
          <w:bdr w:val="none" w:sz="0" w:space="0" w:color="auto" w:frame="1"/>
          <w:lang w:eastAsia="en-GB"/>
          <w14:ligatures w14:val="none"/>
        </w:rPr>
        <w:t> </w:t>
      </w:r>
    </w:p>
    <w:p w14:paraId="428D4BD5" w14:textId="77777777" w:rsidR="00261AE2" w:rsidRPr="00ED3429" w:rsidRDefault="00261AE2" w:rsidP="00261AE2">
      <w:pPr>
        <w:jc w:val="both"/>
        <w:textAlignment w:val="baseline"/>
        <w:rPr>
          <w:rFonts w:ascii="Verdana" w:eastAsia="Times New Roman" w:hAnsi="Verdana" w:cs="Arial"/>
          <w:color w:val="000000"/>
          <w:kern w:val="0"/>
          <w:sz w:val="20"/>
          <w:szCs w:val="20"/>
          <w:lang w:eastAsia="en-GB"/>
          <w14:ligatures w14:val="none"/>
        </w:rPr>
      </w:pPr>
    </w:p>
    <w:p w14:paraId="0AE87BDD" w14:textId="77777777" w:rsidR="00ED3429" w:rsidRDefault="00ED3429" w:rsidP="00261AE2">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ED3429">
        <w:rPr>
          <w:rFonts w:ascii="Verdana" w:eastAsia="Times New Roman" w:hAnsi="Verdana" w:cs="Arial"/>
          <w:color w:val="000000"/>
          <w:kern w:val="0"/>
          <w:sz w:val="20"/>
          <w:szCs w:val="20"/>
          <w:bdr w:val="none" w:sz="0" w:space="0" w:color="auto" w:frame="1"/>
          <w:lang w:eastAsia="en-GB"/>
          <w14:ligatures w14:val="none"/>
        </w:rPr>
        <w:t>As reported, Russia has not merely denied the crimes its soldiers committed in Bucha and other parts of the Kyiv oblast.  On 18 April, Russian leader Vladimir Putin positively ‘honoured’ the  64th motorised infantry brigade believed to be behind the horrific international crimes committed in the Kyiv oblast.  </w:t>
      </w:r>
      <w:r w:rsidRPr="00ED3429">
        <w:rPr>
          <w:rFonts w:ascii="Verdana" w:eastAsia="Times New Roman" w:hAnsi="Verdana" w:cs="Arial"/>
          <w:color w:val="0078DB"/>
          <w:kern w:val="0"/>
          <w:sz w:val="20"/>
          <w:szCs w:val="20"/>
          <w:bdr w:val="none" w:sz="0" w:space="0" w:color="auto" w:frame="1"/>
          <w:lang w:eastAsia="en-GB"/>
          <w14:ligatures w14:val="none"/>
        </w:rPr>
        <w:t>The presidential decree</w:t>
      </w:r>
      <w:r w:rsidRPr="00ED3429">
        <w:rPr>
          <w:rFonts w:ascii="Verdana" w:eastAsia="Times New Roman" w:hAnsi="Verdana" w:cs="Arial"/>
          <w:color w:val="000000"/>
          <w:kern w:val="0"/>
          <w:sz w:val="20"/>
          <w:szCs w:val="20"/>
          <w:bdr w:val="none" w:sz="0" w:space="0" w:color="auto" w:frame="1"/>
          <w:lang w:eastAsia="en-GB"/>
          <w14:ligatures w14:val="none"/>
        </w:rPr>
        <w:t> talks of “mass heroism and daring, tenacity and courage” in referring to men almost certainly responsible for rapes, torture, indiscriminate killings and looting. </w:t>
      </w:r>
    </w:p>
    <w:p w14:paraId="45446649" w14:textId="77777777" w:rsidR="00261AE2" w:rsidRPr="00ED3429" w:rsidRDefault="00261AE2" w:rsidP="00261AE2">
      <w:pPr>
        <w:jc w:val="both"/>
        <w:textAlignment w:val="baseline"/>
        <w:rPr>
          <w:rFonts w:ascii="Verdana" w:eastAsia="Times New Roman" w:hAnsi="Verdana" w:cs="Arial"/>
          <w:color w:val="000000"/>
          <w:kern w:val="0"/>
          <w:sz w:val="20"/>
          <w:szCs w:val="20"/>
          <w:lang w:eastAsia="en-GB"/>
          <w14:ligatures w14:val="none"/>
        </w:rPr>
      </w:pPr>
    </w:p>
    <w:p w14:paraId="13E4723B" w14:textId="77777777" w:rsidR="00ED3429" w:rsidRDefault="00ED3429" w:rsidP="00261AE2">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ED3429">
        <w:rPr>
          <w:rFonts w:ascii="Verdana" w:eastAsia="Times New Roman" w:hAnsi="Verdana" w:cs="Arial"/>
          <w:color w:val="000000"/>
          <w:kern w:val="0"/>
          <w:sz w:val="20"/>
          <w:szCs w:val="20"/>
          <w:bdr w:val="none" w:sz="0" w:space="0" w:color="auto" w:frame="1"/>
          <w:lang w:eastAsia="en-GB"/>
          <w14:ligatures w14:val="none"/>
        </w:rPr>
        <w:t>The report notes that the Russian “authorities are able to directly incite the public by funnelling and amplifying their propaganda through a controlled media landscape and extreme censorship around the war. The purveyors of incitement propaganda are all highly influential political, religious, and State-run media figures, including President Putin.”</w:t>
      </w:r>
    </w:p>
    <w:p w14:paraId="75BD4A11" w14:textId="77777777" w:rsidR="00261AE2" w:rsidRPr="00ED3429" w:rsidRDefault="00261AE2" w:rsidP="00261AE2">
      <w:pPr>
        <w:jc w:val="both"/>
        <w:textAlignment w:val="baseline"/>
        <w:rPr>
          <w:rFonts w:ascii="Verdana" w:eastAsia="Times New Roman" w:hAnsi="Verdana" w:cs="Arial"/>
          <w:color w:val="000000"/>
          <w:kern w:val="0"/>
          <w:sz w:val="20"/>
          <w:szCs w:val="20"/>
          <w:lang w:eastAsia="en-GB"/>
          <w14:ligatures w14:val="none"/>
        </w:rPr>
      </w:pPr>
    </w:p>
    <w:p w14:paraId="3DFEEF1A" w14:textId="77777777" w:rsidR="00ED3429" w:rsidRPr="00261AE2" w:rsidRDefault="00ED3429" w:rsidP="00261AE2">
      <w:pPr>
        <w:jc w:val="both"/>
        <w:textAlignment w:val="baseline"/>
        <w:rPr>
          <w:rFonts w:ascii="Verdana" w:eastAsia="Times New Roman" w:hAnsi="Verdana" w:cs="Arial"/>
          <w:b/>
          <w:bCs/>
          <w:i/>
          <w:iCs/>
          <w:color w:val="FF0000"/>
          <w:kern w:val="0"/>
          <w:sz w:val="20"/>
          <w:szCs w:val="20"/>
          <w:bdr w:val="none" w:sz="0" w:space="0" w:color="auto" w:frame="1"/>
          <w:lang w:eastAsia="en-GB"/>
          <w14:ligatures w14:val="none"/>
        </w:rPr>
      </w:pPr>
      <w:r w:rsidRPr="00ED3429">
        <w:rPr>
          <w:rFonts w:ascii="Verdana" w:eastAsia="Times New Roman" w:hAnsi="Verdana" w:cs="Arial"/>
          <w:b/>
          <w:bCs/>
          <w:i/>
          <w:iCs/>
          <w:color w:val="FF0000"/>
          <w:kern w:val="0"/>
          <w:sz w:val="20"/>
          <w:szCs w:val="20"/>
          <w:bdr w:val="none" w:sz="0" w:space="0" w:color="auto" w:frame="1"/>
          <w:lang w:eastAsia="en-GB"/>
          <w14:ligatures w14:val="none"/>
        </w:rPr>
        <w:t>Genocidal intent</w:t>
      </w:r>
    </w:p>
    <w:p w14:paraId="22047C71" w14:textId="77777777" w:rsidR="00261AE2" w:rsidRPr="00ED3429" w:rsidRDefault="00261AE2" w:rsidP="00261AE2">
      <w:pPr>
        <w:jc w:val="both"/>
        <w:textAlignment w:val="baseline"/>
        <w:rPr>
          <w:rFonts w:ascii="Verdana" w:eastAsia="Times New Roman" w:hAnsi="Verdana" w:cs="Arial"/>
          <w:color w:val="000000"/>
          <w:kern w:val="0"/>
          <w:sz w:val="20"/>
          <w:szCs w:val="20"/>
          <w:lang w:eastAsia="en-GB"/>
          <w14:ligatures w14:val="none"/>
        </w:rPr>
      </w:pPr>
    </w:p>
    <w:p w14:paraId="78279A56" w14:textId="77777777" w:rsidR="00ED3429" w:rsidRPr="00ED3429" w:rsidRDefault="00ED3429" w:rsidP="00261AE2">
      <w:pPr>
        <w:jc w:val="both"/>
        <w:textAlignment w:val="baseline"/>
        <w:rPr>
          <w:rFonts w:ascii="Verdana" w:eastAsia="Times New Roman" w:hAnsi="Verdana" w:cs="Arial"/>
          <w:color w:val="000000"/>
          <w:kern w:val="0"/>
          <w:sz w:val="20"/>
          <w:szCs w:val="20"/>
          <w:lang w:eastAsia="en-GB"/>
          <w14:ligatures w14:val="none"/>
        </w:rPr>
      </w:pPr>
      <w:r w:rsidRPr="00ED3429">
        <w:rPr>
          <w:rFonts w:ascii="Verdana" w:eastAsia="Times New Roman" w:hAnsi="Verdana" w:cs="Arial"/>
          <w:color w:val="000000"/>
          <w:kern w:val="0"/>
          <w:sz w:val="20"/>
          <w:szCs w:val="20"/>
          <w:bdr w:val="none" w:sz="0" w:space="0" w:color="auto" w:frame="1"/>
          <w:lang w:eastAsia="en-GB"/>
          <w14:ligatures w14:val="none"/>
        </w:rPr>
        <w:t>Failing a regime change in Russia, it is unlikely that documents will be produced proving direct intent to commit genocide, however the authors of the report point out that intent “can be inferred from a systematic pattern of atrocities targeting the protected group.”</w:t>
      </w:r>
    </w:p>
    <w:p w14:paraId="2258CE54" w14:textId="77777777" w:rsidR="00ED3429" w:rsidRDefault="00ED3429" w:rsidP="00261AE2">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ED3429">
        <w:rPr>
          <w:rFonts w:ascii="Verdana" w:eastAsia="Times New Roman" w:hAnsi="Verdana" w:cs="Arial"/>
          <w:color w:val="000000"/>
          <w:kern w:val="0"/>
          <w:sz w:val="20"/>
          <w:szCs w:val="20"/>
          <w:bdr w:val="none" w:sz="0" w:space="0" w:color="auto" w:frame="1"/>
          <w:lang w:eastAsia="en-GB"/>
          <w14:ligatures w14:val="none"/>
        </w:rPr>
        <w:t>They point to the following</w:t>
      </w:r>
    </w:p>
    <w:p w14:paraId="2217B7D1" w14:textId="77777777" w:rsidR="00261AE2" w:rsidRPr="00ED3429" w:rsidRDefault="00261AE2" w:rsidP="00261AE2">
      <w:pPr>
        <w:jc w:val="both"/>
        <w:textAlignment w:val="baseline"/>
        <w:rPr>
          <w:rFonts w:ascii="Verdana" w:eastAsia="Times New Roman" w:hAnsi="Verdana" w:cs="Arial"/>
          <w:color w:val="000000"/>
          <w:kern w:val="0"/>
          <w:sz w:val="20"/>
          <w:szCs w:val="20"/>
          <w:lang w:eastAsia="en-GB"/>
          <w14:ligatures w14:val="none"/>
        </w:rPr>
      </w:pPr>
    </w:p>
    <w:p w14:paraId="0464E630" w14:textId="77777777" w:rsidR="00261AE2" w:rsidRDefault="00ED3429" w:rsidP="00261AE2">
      <w:pPr>
        <w:jc w:val="both"/>
        <w:textAlignment w:val="baseline"/>
        <w:rPr>
          <w:rFonts w:ascii="Verdana" w:eastAsia="Times New Roman" w:hAnsi="Verdana" w:cs="Arial"/>
          <w:b/>
          <w:bCs/>
          <w:color w:val="000000"/>
          <w:kern w:val="0"/>
          <w:sz w:val="20"/>
          <w:szCs w:val="20"/>
          <w:bdr w:val="none" w:sz="0" w:space="0" w:color="auto" w:frame="1"/>
          <w:lang w:eastAsia="en-GB"/>
          <w14:ligatures w14:val="none"/>
        </w:rPr>
      </w:pPr>
      <w:r w:rsidRPr="00ED3429">
        <w:rPr>
          <w:rFonts w:ascii="Verdana" w:eastAsia="Times New Roman" w:hAnsi="Verdana" w:cs="Arial"/>
          <w:b/>
          <w:bCs/>
          <w:color w:val="000000"/>
          <w:kern w:val="0"/>
          <w:sz w:val="20"/>
          <w:szCs w:val="20"/>
          <w:bdr w:val="none" w:sz="0" w:space="0" w:color="auto" w:frame="1"/>
          <w:lang w:eastAsia="en-GB"/>
          <w14:ligatures w14:val="none"/>
        </w:rPr>
        <w:t>Mass Killings</w:t>
      </w:r>
    </w:p>
    <w:p w14:paraId="43F0345F" w14:textId="14E7318F" w:rsidR="00ED3429" w:rsidRPr="00ED3429" w:rsidRDefault="00ED3429" w:rsidP="00261AE2">
      <w:pPr>
        <w:jc w:val="both"/>
        <w:textAlignment w:val="baseline"/>
        <w:rPr>
          <w:rFonts w:ascii="Verdana" w:eastAsia="Times New Roman" w:hAnsi="Verdana" w:cs="Arial"/>
          <w:color w:val="000000"/>
          <w:kern w:val="0"/>
          <w:sz w:val="20"/>
          <w:szCs w:val="20"/>
          <w:lang w:eastAsia="en-GB"/>
          <w14:ligatures w14:val="none"/>
        </w:rPr>
      </w:pPr>
      <w:r w:rsidRPr="00ED3429">
        <w:rPr>
          <w:rFonts w:ascii="Verdana" w:eastAsia="Times New Roman" w:hAnsi="Verdana" w:cs="Arial"/>
          <w:b/>
          <w:bCs/>
          <w:color w:val="000000"/>
          <w:kern w:val="0"/>
          <w:sz w:val="20"/>
          <w:szCs w:val="20"/>
          <w:bdr w:val="none" w:sz="0" w:space="0" w:color="auto" w:frame="1"/>
          <w:lang w:eastAsia="en-GB"/>
          <w14:ligatures w14:val="none"/>
        </w:rPr>
        <w:t> </w:t>
      </w:r>
    </w:p>
    <w:p w14:paraId="711601C4" w14:textId="77777777" w:rsidR="00ED3429" w:rsidRDefault="00ED3429" w:rsidP="00261AE2">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ED3429">
        <w:rPr>
          <w:rFonts w:ascii="Verdana" w:eastAsia="Times New Roman" w:hAnsi="Verdana" w:cs="Arial"/>
          <w:color w:val="000000"/>
          <w:kern w:val="0"/>
          <w:sz w:val="20"/>
          <w:szCs w:val="20"/>
          <w:bdr w:val="none" w:sz="0" w:space="0" w:color="auto" w:frame="1"/>
          <w:lang w:eastAsia="en-GB"/>
          <w14:ligatures w14:val="none"/>
        </w:rPr>
        <w:t>“The well-documented Bucha massacre may indicate consistent tactics employed by Russian forces across currently inaccessible occupied areas. The number of mass graves in Russian controlled areas are rapidly expanding, as documented by investigators and satellite imagery, though the full extent of the killing will not be known until access to sites controlled by Russian forces is secure. “</w:t>
      </w:r>
    </w:p>
    <w:p w14:paraId="35AC463F" w14:textId="77777777" w:rsidR="00261AE2" w:rsidRPr="00ED3429" w:rsidRDefault="00261AE2" w:rsidP="00261AE2">
      <w:pPr>
        <w:jc w:val="both"/>
        <w:textAlignment w:val="baseline"/>
        <w:rPr>
          <w:rFonts w:ascii="Verdana" w:eastAsia="Times New Roman" w:hAnsi="Verdana" w:cs="Arial"/>
          <w:color w:val="000000"/>
          <w:kern w:val="0"/>
          <w:sz w:val="20"/>
          <w:szCs w:val="20"/>
          <w:lang w:eastAsia="en-GB"/>
          <w14:ligatures w14:val="none"/>
        </w:rPr>
      </w:pPr>
    </w:p>
    <w:p w14:paraId="4561F8C9" w14:textId="77777777" w:rsidR="00261AE2" w:rsidRDefault="00ED3429" w:rsidP="00261AE2">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ED3429">
        <w:rPr>
          <w:rFonts w:ascii="Verdana" w:eastAsia="Times New Roman" w:hAnsi="Verdana" w:cs="Arial"/>
          <w:b/>
          <w:bCs/>
          <w:color w:val="000000"/>
          <w:kern w:val="0"/>
          <w:sz w:val="20"/>
          <w:szCs w:val="20"/>
          <w:bdr w:val="none" w:sz="0" w:space="0" w:color="auto" w:frame="1"/>
          <w:lang w:eastAsia="en-GB"/>
          <w14:ligatures w14:val="none"/>
        </w:rPr>
        <w:t>Deliberate Attacks on Shelters, Evacuation Routes, and Humanitarian Corridors</w:t>
      </w:r>
    </w:p>
    <w:p w14:paraId="30A63935" w14:textId="77777777" w:rsidR="00261AE2" w:rsidRDefault="00261AE2" w:rsidP="00261AE2">
      <w:pPr>
        <w:jc w:val="both"/>
        <w:textAlignment w:val="baseline"/>
        <w:rPr>
          <w:rFonts w:ascii="Verdana" w:eastAsia="Times New Roman" w:hAnsi="Verdana" w:cs="Arial"/>
          <w:color w:val="000000"/>
          <w:kern w:val="0"/>
          <w:sz w:val="20"/>
          <w:szCs w:val="20"/>
          <w:bdr w:val="none" w:sz="0" w:space="0" w:color="auto" w:frame="1"/>
          <w:lang w:eastAsia="en-GB"/>
          <w14:ligatures w14:val="none"/>
        </w:rPr>
      </w:pPr>
    </w:p>
    <w:p w14:paraId="0A4B82CB" w14:textId="5A921115" w:rsidR="00ED3429" w:rsidRDefault="00ED3429" w:rsidP="00261AE2">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ED3429">
        <w:rPr>
          <w:rFonts w:ascii="Verdana" w:eastAsia="Times New Roman" w:hAnsi="Verdana" w:cs="Arial"/>
          <w:color w:val="000000"/>
          <w:kern w:val="0"/>
          <w:sz w:val="20"/>
          <w:szCs w:val="20"/>
          <w:bdr w:val="none" w:sz="0" w:space="0" w:color="auto" w:frame="1"/>
          <w:lang w:eastAsia="en-GB"/>
          <w14:ligatures w14:val="none"/>
        </w:rPr>
        <w:t>The Drama Theatre in Mariupol had the word ‘CHILDREN’ written in Russian both in front and behind, warning that the building was being used to shelter civilians, mainly women, children and the elderly. </w:t>
      </w:r>
    </w:p>
    <w:p w14:paraId="776C6081" w14:textId="77777777" w:rsidR="00261AE2" w:rsidRPr="00ED3429" w:rsidRDefault="00261AE2" w:rsidP="00261AE2">
      <w:pPr>
        <w:jc w:val="both"/>
        <w:textAlignment w:val="baseline"/>
        <w:rPr>
          <w:rFonts w:ascii="Verdana" w:eastAsia="Times New Roman" w:hAnsi="Verdana" w:cs="Arial"/>
          <w:color w:val="000000"/>
          <w:kern w:val="0"/>
          <w:sz w:val="20"/>
          <w:szCs w:val="20"/>
          <w:lang w:eastAsia="en-GB"/>
          <w14:ligatures w14:val="none"/>
        </w:rPr>
      </w:pPr>
    </w:p>
    <w:p w14:paraId="25B4C958" w14:textId="75A0D7BF" w:rsidR="00261AE2" w:rsidRDefault="00ED3429" w:rsidP="00261AE2">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ED3429">
        <w:rPr>
          <w:rFonts w:ascii="Verdana" w:eastAsia="Times New Roman" w:hAnsi="Verdana" w:cs="Arial"/>
          <w:b/>
          <w:bCs/>
          <w:color w:val="000000"/>
          <w:kern w:val="0"/>
          <w:sz w:val="20"/>
          <w:szCs w:val="20"/>
          <w:bdr w:val="none" w:sz="0" w:space="0" w:color="auto" w:frame="1"/>
          <w:lang w:eastAsia="en-GB"/>
          <w14:ligatures w14:val="none"/>
        </w:rPr>
        <w:t>Indiscriminate Bombardment of Residential Areas</w:t>
      </w:r>
    </w:p>
    <w:p w14:paraId="2842173A" w14:textId="77777777" w:rsidR="00261AE2" w:rsidRDefault="00261AE2" w:rsidP="00261AE2">
      <w:pPr>
        <w:jc w:val="both"/>
        <w:textAlignment w:val="baseline"/>
        <w:rPr>
          <w:rFonts w:ascii="Verdana" w:eastAsia="Times New Roman" w:hAnsi="Verdana" w:cs="Arial"/>
          <w:color w:val="000000"/>
          <w:kern w:val="0"/>
          <w:sz w:val="20"/>
          <w:szCs w:val="20"/>
          <w:bdr w:val="none" w:sz="0" w:space="0" w:color="auto" w:frame="1"/>
          <w:lang w:eastAsia="en-GB"/>
          <w14:ligatures w14:val="none"/>
        </w:rPr>
      </w:pPr>
    </w:p>
    <w:p w14:paraId="0DE55361" w14:textId="13BF1C7E" w:rsidR="00ED3429" w:rsidRDefault="00ED3429" w:rsidP="00261AE2">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ED3429">
        <w:rPr>
          <w:rFonts w:ascii="Verdana" w:eastAsia="Times New Roman" w:hAnsi="Verdana" w:cs="Arial"/>
          <w:color w:val="000000"/>
          <w:kern w:val="0"/>
          <w:sz w:val="20"/>
          <w:szCs w:val="20"/>
          <w:bdr w:val="none" w:sz="0" w:space="0" w:color="auto" w:frame="1"/>
          <w:lang w:eastAsia="en-GB"/>
          <w14:ligatures w14:val="none"/>
        </w:rPr>
        <w:t>The report notes Russia’s extensive use of “inherently indiscriminate weapons with wide-area effect, or cluster munitions, targeting densely populated areas”.</w:t>
      </w:r>
    </w:p>
    <w:p w14:paraId="324A253E" w14:textId="77777777" w:rsidR="00261AE2" w:rsidRPr="00ED3429" w:rsidRDefault="00261AE2" w:rsidP="00261AE2">
      <w:pPr>
        <w:jc w:val="both"/>
        <w:textAlignment w:val="baseline"/>
        <w:rPr>
          <w:rFonts w:ascii="Verdana" w:eastAsia="Times New Roman" w:hAnsi="Verdana" w:cs="Arial"/>
          <w:color w:val="000000"/>
          <w:kern w:val="0"/>
          <w:sz w:val="20"/>
          <w:szCs w:val="20"/>
          <w:lang w:eastAsia="en-GB"/>
          <w14:ligatures w14:val="none"/>
        </w:rPr>
      </w:pPr>
    </w:p>
    <w:p w14:paraId="31BC7B78" w14:textId="0F39CBA4" w:rsidR="00ED3429" w:rsidRDefault="00ED3429" w:rsidP="00261AE2">
      <w:pPr>
        <w:jc w:val="both"/>
        <w:textAlignment w:val="baseline"/>
        <w:rPr>
          <w:rFonts w:ascii="Verdana" w:eastAsia="Times New Roman" w:hAnsi="Verdana" w:cs="Arial"/>
          <w:b/>
          <w:bCs/>
          <w:color w:val="000000"/>
          <w:kern w:val="0"/>
          <w:sz w:val="20"/>
          <w:szCs w:val="20"/>
          <w:bdr w:val="none" w:sz="0" w:space="0" w:color="auto" w:frame="1"/>
          <w:lang w:eastAsia="en-GB"/>
          <w14:ligatures w14:val="none"/>
        </w:rPr>
      </w:pPr>
      <w:r w:rsidRPr="00ED3429">
        <w:rPr>
          <w:rFonts w:ascii="Verdana" w:eastAsia="Times New Roman" w:hAnsi="Verdana" w:cs="Arial"/>
          <w:b/>
          <w:bCs/>
          <w:color w:val="000000"/>
          <w:kern w:val="0"/>
          <w:sz w:val="20"/>
          <w:szCs w:val="20"/>
          <w:bdr w:val="none" w:sz="0" w:space="0" w:color="auto" w:frame="1"/>
          <w:lang w:eastAsia="en-GB"/>
          <w14:ligatures w14:val="none"/>
        </w:rPr>
        <w:t>Russian Military Sieges: Deliberate and Systematic Infliction of Life-Threatening Conditions</w:t>
      </w:r>
    </w:p>
    <w:p w14:paraId="17EC9006" w14:textId="77777777" w:rsidR="00261AE2" w:rsidRPr="00ED3429" w:rsidRDefault="00261AE2" w:rsidP="00261AE2">
      <w:pPr>
        <w:jc w:val="both"/>
        <w:textAlignment w:val="baseline"/>
        <w:rPr>
          <w:rFonts w:ascii="Verdana" w:eastAsia="Times New Roman" w:hAnsi="Verdana" w:cs="Arial"/>
          <w:color w:val="000000"/>
          <w:kern w:val="0"/>
          <w:sz w:val="20"/>
          <w:szCs w:val="20"/>
          <w:lang w:eastAsia="en-GB"/>
          <w14:ligatures w14:val="none"/>
        </w:rPr>
      </w:pPr>
    </w:p>
    <w:p w14:paraId="26D96C28" w14:textId="77777777" w:rsidR="00ED3429" w:rsidRDefault="00ED3429" w:rsidP="00261AE2">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ED3429">
        <w:rPr>
          <w:rFonts w:ascii="Verdana" w:eastAsia="Times New Roman" w:hAnsi="Verdana" w:cs="Arial"/>
          <w:color w:val="000000"/>
          <w:kern w:val="0"/>
          <w:sz w:val="20"/>
          <w:szCs w:val="20"/>
          <w:bdr w:val="none" w:sz="0" w:space="0" w:color="auto" w:frame="1"/>
          <w:lang w:eastAsia="en-GB"/>
          <w14:ligatures w14:val="none"/>
        </w:rPr>
        <w:t>“While relentlessly bombarding Ukrainians from within and without, Russian forces have simultaneously and deliberately imposed brutal sieges on cities, amounting to systematic (which when committed with specific intent would amount to) acts under Art. II (c) of the Genocide Convention.</w:t>
      </w:r>
    </w:p>
    <w:p w14:paraId="53B6F9BE" w14:textId="77777777" w:rsidR="00261AE2" w:rsidRPr="00ED3429" w:rsidRDefault="00261AE2" w:rsidP="00261AE2">
      <w:pPr>
        <w:jc w:val="both"/>
        <w:textAlignment w:val="baseline"/>
        <w:rPr>
          <w:rFonts w:ascii="Verdana" w:eastAsia="Times New Roman" w:hAnsi="Verdana" w:cs="Arial"/>
          <w:color w:val="000000"/>
          <w:kern w:val="0"/>
          <w:sz w:val="20"/>
          <w:szCs w:val="20"/>
          <w:lang w:eastAsia="en-GB"/>
          <w14:ligatures w14:val="none"/>
        </w:rPr>
      </w:pPr>
    </w:p>
    <w:p w14:paraId="1FD6C556" w14:textId="77777777" w:rsidR="00261AE2" w:rsidRDefault="00ED3429" w:rsidP="00261AE2">
      <w:pPr>
        <w:jc w:val="both"/>
        <w:textAlignment w:val="baseline"/>
        <w:rPr>
          <w:rFonts w:ascii="Verdana" w:eastAsia="Times New Roman" w:hAnsi="Verdana" w:cs="Arial"/>
          <w:b/>
          <w:bCs/>
          <w:color w:val="000000"/>
          <w:kern w:val="0"/>
          <w:sz w:val="20"/>
          <w:szCs w:val="20"/>
          <w:bdr w:val="none" w:sz="0" w:space="0" w:color="auto" w:frame="1"/>
          <w:lang w:eastAsia="en-GB"/>
          <w14:ligatures w14:val="none"/>
        </w:rPr>
      </w:pPr>
      <w:r w:rsidRPr="00ED3429">
        <w:rPr>
          <w:rFonts w:ascii="Verdana" w:eastAsia="Times New Roman" w:hAnsi="Verdana" w:cs="Arial"/>
          <w:color w:val="000000"/>
          <w:kern w:val="0"/>
          <w:sz w:val="20"/>
          <w:szCs w:val="20"/>
          <w:bdr w:val="none" w:sz="0" w:space="0" w:color="auto" w:frame="1"/>
          <w:lang w:eastAsia="en-GB"/>
          <w14:ligatures w14:val="none"/>
        </w:rPr>
        <w:t>“</w:t>
      </w:r>
      <w:r w:rsidRPr="00ED3429">
        <w:rPr>
          <w:rFonts w:ascii="Verdana" w:eastAsia="Times New Roman" w:hAnsi="Verdana" w:cs="Arial"/>
          <w:b/>
          <w:bCs/>
          <w:color w:val="000000"/>
          <w:kern w:val="0"/>
          <w:sz w:val="20"/>
          <w:szCs w:val="20"/>
          <w:bdr w:val="none" w:sz="0" w:space="0" w:color="auto" w:frame="1"/>
          <w:lang w:eastAsia="en-GB"/>
          <w14:ligatures w14:val="none"/>
        </w:rPr>
        <w:t>Destruction of Vital Infrastructure</w:t>
      </w:r>
    </w:p>
    <w:p w14:paraId="49763344" w14:textId="77777777" w:rsidR="00261AE2" w:rsidRDefault="00261AE2" w:rsidP="00261AE2">
      <w:pPr>
        <w:jc w:val="both"/>
        <w:textAlignment w:val="baseline"/>
        <w:rPr>
          <w:rFonts w:ascii="Verdana" w:eastAsia="Times New Roman" w:hAnsi="Verdana" w:cs="Arial"/>
          <w:b/>
          <w:bCs/>
          <w:color w:val="000000"/>
          <w:kern w:val="0"/>
          <w:sz w:val="20"/>
          <w:szCs w:val="20"/>
          <w:bdr w:val="none" w:sz="0" w:space="0" w:color="auto" w:frame="1"/>
          <w:lang w:eastAsia="en-GB"/>
          <w14:ligatures w14:val="none"/>
        </w:rPr>
      </w:pPr>
    </w:p>
    <w:p w14:paraId="7E1711E5" w14:textId="5D09AC50" w:rsidR="00ED3429" w:rsidRDefault="00ED3429" w:rsidP="00261AE2">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ED3429">
        <w:rPr>
          <w:rFonts w:ascii="Verdana" w:eastAsia="Times New Roman" w:hAnsi="Verdana" w:cs="Arial"/>
          <w:color w:val="000000"/>
          <w:kern w:val="0"/>
          <w:sz w:val="20"/>
          <w:szCs w:val="20"/>
          <w:bdr w:val="none" w:sz="0" w:space="0" w:color="auto" w:frame="1"/>
          <w:lang w:eastAsia="en-GB"/>
          <w14:ligatures w14:val="none"/>
        </w:rPr>
        <w:t>Russian forces follow a similar pattern in besieging Ukrainian cities, first striking water, power, and communication sources, and further targeting medical facilities, grain warehouses, and aid distribution centres, suggesting a military strategy and policy of deliberately inflicting fatal conditions on Ukrainians.”</w:t>
      </w:r>
    </w:p>
    <w:p w14:paraId="36FA2B7F" w14:textId="77777777" w:rsidR="00261AE2" w:rsidRPr="00ED3429" w:rsidRDefault="00261AE2" w:rsidP="00261AE2">
      <w:pPr>
        <w:jc w:val="both"/>
        <w:textAlignment w:val="baseline"/>
        <w:rPr>
          <w:rFonts w:ascii="Verdana" w:eastAsia="Times New Roman" w:hAnsi="Verdana" w:cs="Arial"/>
          <w:color w:val="000000"/>
          <w:kern w:val="0"/>
          <w:sz w:val="20"/>
          <w:szCs w:val="20"/>
          <w:lang w:eastAsia="en-GB"/>
          <w14:ligatures w14:val="none"/>
        </w:rPr>
      </w:pPr>
    </w:p>
    <w:p w14:paraId="050FA0BC" w14:textId="77777777" w:rsidR="00261AE2" w:rsidRDefault="00ED3429" w:rsidP="00261AE2">
      <w:pPr>
        <w:jc w:val="both"/>
        <w:textAlignment w:val="baseline"/>
        <w:rPr>
          <w:rFonts w:ascii="Verdana" w:eastAsia="Times New Roman" w:hAnsi="Verdana" w:cs="Arial"/>
          <w:b/>
          <w:bCs/>
          <w:color w:val="000000"/>
          <w:kern w:val="0"/>
          <w:sz w:val="20"/>
          <w:szCs w:val="20"/>
          <w:bdr w:val="none" w:sz="0" w:space="0" w:color="auto" w:frame="1"/>
          <w:lang w:eastAsia="en-GB"/>
          <w14:ligatures w14:val="none"/>
        </w:rPr>
      </w:pPr>
      <w:r w:rsidRPr="00ED3429">
        <w:rPr>
          <w:rFonts w:ascii="Verdana" w:eastAsia="Times New Roman" w:hAnsi="Verdana" w:cs="Arial"/>
          <w:b/>
          <w:bCs/>
          <w:color w:val="000000"/>
          <w:kern w:val="0"/>
          <w:sz w:val="20"/>
          <w:szCs w:val="20"/>
          <w:bdr w:val="none" w:sz="0" w:space="0" w:color="auto" w:frame="1"/>
          <w:lang w:eastAsia="en-GB"/>
          <w14:ligatures w14:val="none"/>
        </w:rPr>
        <w:t>Attacks on Health Care</w:t>
      </w:r>
    </w:p>
    <w:p w14:paraId="6B34AF9A" w14:textId="77777777" w:rsidR="00261AE2" w:rsidRDefault="00261AE2" w:rsidP="00261AE2">
      <w:pPr>
        <w:jc w:val="both"/>
        <w:textAlignment w:val="baseline"/>
        <w:rPr>
          <w:rFonts w:ascii="Verdana" w:eastAsia="Times New Roman" w:hAnsi="Verdana" w:cs="Arial"/>
          <w:b/>
          <w:bCs/>
          <w:color w:val="000000"/>
          <w:kern w:val="0"/>
          <w:sz w:val="20"/>
          <w:szCs w:val="20"/>
          <w:bdr w:val="none" w:sz="0" w:space="0" w:color="auto" w:frame="1"/>
          <w:lang w:eastAsia="en-GB"/>
          <w14:ligatures w14:val="none"/>
        </w:rPr>
      </w:pPr>
    </w:p>
    <w:p w14:paraId="56167673" w14:textId="718B9305" w:rsidR="00ED3429" w:rsidRDefault="00ED3429" w:rsidP="00261AE2">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ED3429">
        <w:rPr>
          <w:rFonts w:ascii="Verdana" w:eastAsia="Times New Roman" w:hAnsi="Verdana" w:cs="Arial"/>
          <w:color w:val="000000"/>
          <w:kern w:val="0"/>
          <w:sz w:val="20"/>
          <w:szCs w:val="20"/>
          <w:bdr w:val="none" w:sz="0" w:space="0" w:color="auto" w:frame="1"/>
          <w:lang w:eastAsia="en-GB"/>
          <w14:ligatures w14:val="none"/>
        </w:rPr>
        <w:t>“As of May 25, the World Health Organization has documented 248 attacks on Ukraine’s health care system.”</w:t>
      </w:r>
    </w:p>
    <w:p w14:paraId="293F4610" w14:textId="77777777" w:rsidR="00261AE2" w:rsidRPr="00ED3429" w:rsidRDefault="00261AE2" w:rsidP="00261AE2">
      <w:pPr>
        <w:jc w:val="both"/>
        <w:textAlignment w:val="baseline"/>
        <w:rPr>
          <w:rFonts w:ascii="Verdana" w:eastAsia="Times New Roman" w:hAnsi="Verdana" w:cs="Arial"/>
          <w:color w:val="000000"/>
          <w:kern w:val="0"/>
          <w:sz w:val="20"/>
          <w:szCs w:val="20"/>
          <w:lang w:eastAsia="en-GB"/>
          <w14:ligatures w14:val="none"/>
        </w:rPr>
      </w:pPr>
    </w:p>
    <w:p w14:paraId="36CB0826" w14:textId="77777777" w:rsidR="00ED3429" w:rsidRDefault="00ED3429" w:rsidP="00261AE2">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ED3429">
        <w:rPr>
          <w:rFonts w:ascii="Verdana" w:eastAsia="Times New Roman" w:hAnsi="Verdana" w:cs="Arial"/>
          <w:color w:val="000000"/>
          <w:kern w:val="0"/>
          <w:sz w:val="20"/>
          <w:szCs w:val="20"/>
          <w:bdr w:val="none" w:sz="0" w:space="0" w:color="auto" w:frame="1"/>
          <w:lang w:eastAsia="en-GB"/>
          <w14:ligatures w14:val="none"/>
        </w:rPr>
        <w:t>“Russian forces’ consistent attacks against perinatal centres and maternity hospitals are particularly probative of genocidal intent. These attacks constitute four of the five genocidal acts under Arts. II (a)-(d) in killing or causing serious harm to civilians inside or affected, exacerbating the already imposed life-threatening conditions, and preventing Ukrainian women from safely giving birth. The attacks on health care in Mariupol provide a stark pattern. On March 9, Russian forces bombed the clearly identifiable and operational Mariupol Maternity House and Children’s Hospital.  By March 26, at a very early stage of the siege, out of the six hospitals, two were already destroyed and three were damaged, while the remaining facilities operated with limited staff and without heating, adequate supplies, electricity, or water.”</w:t>
      </w:r>
    </w:p>
    <w:p w14:paraId="79EF4811" w14:textId="77777777" w:rsidR="00261AE2" w:rsidRPr="00ED3429" w:rsidRDefault="00261AE2" w:rsidP="00261AE2">
      <w:pPr>
        <w:jc w:val="both"/>
        <w:textAlignment w:val="baseline"/>
        <w:rPr>
          <w:rFonts w:ascii="Verdana" w:eastAsia="Times New Roman" w:hAnsi="Verdana" w:cs="Arial"/>
          <w:color w:val="000000"/>
          <w:kern w:val="0"/>
          <w:sz w:val="20"/>
          <w:szCs w:val="20"/>
          <w:lang w:eastAsia="en-GB"/>
          <w14:ligatures w14:val="none"/>
        </w:rPr>
      </w:pPr>
    </w:p>
    <w:p w14:paraId="260462A3" w14:textId="77777777" w:rsidR="00ED3429" w:rsidRPr="00ED3429" w:rsidRDefault="00ED3429" w:rsidP="00261AE2">
      <w:pPr>
        <w:jc w:val="both"/>
        <w:textAlignment w:val="baseline"/>
        <w:rPr>
          <w:rFonts w:ascii="Verdana" w:eastAsia="Times New Roman" w:hAnsi="Verdana" w:cs="Arial"/>
          <w:color w:val="FF0000"/>
          <w:kern w:val="0"/>
          <w:sz w:val="20"/>
          <w:szCs w:val="20"/>
          <w:lang w:eastAsia="en-GB"/>
          <w14:ligatures w14:val="none"/>
        </w:rPr>
      </w:pPr>
      <w:r w:rsidRPr="00ED3429">
        <w:rPr>
          <w:rFonts w:ascii="Verdana" w:eastAsia="Times New Roman" w:hAnsi="Verdana" w:cs="Arial"/>
          <w:b/>
          <w:bCs/>
          <w:color w:val="000000" w:themeColor="text1"/>
          <w:kern w:val="0"/>
          <w:sz w:val="20"/>
          <w:szCs w:val="20"/>
          <w:bdr w:val="none" w:sz="0" w:space="0" w:color="auto" w:frame="1"/>
          <w:lang w:eastAsia="en-GB"/>
          <w14:ligatures w14:val="none"/>
        </w:rPr>
        <w:t>Destruction and Seizure of Necessities, Humanitarian Aid, and Grain</w:t>
      </w:r>
    </w:p>
    <w:p w14:paraId="61B7E15C" w14:textId="77777777" w:rsidR="00261AE2" w:rsidRDefault="00261AE2" w:rsidP="00261AE2">
      <w:pPr>
        <w:jc w:val="both"/>
        <w:textAlignment w:val="baseline"/>
        <w:rPr>
          <w:rFonts w:ascii="Verdana" w:eastAsia="Times New Roman" w:hAnsi="Verdana" w:cs="Arial"/>
          <w:color w:val="000000"/>
          <w:kern w:val="0"/>
          <w:sz w:val="20"/>
          <w:szCs w:val="20"/>
          <w:bdr w:val="none" w:sz="0" w:space="0" w:color="auto" w:frame="1"/>
          <w:lang w:eastAsia="en-GB"/>
          <w14:ligatures w14:val="none"/>
        </w:rPr>
      </w:pPr>
    </w:p>
    <w:p w14:paraId="1148CFF9" w14:textId="2353D24F" w:rsidR="00ED3429" w:rsidRPr="00ED3429" w:rsidRDefault="00ED3429" w:rsidP="00261AE2">
      <w:pPr>
        <w:jc w:val="both"/>
        <w:textAlignment w:val="baseline"/>
        <w:rPr>
          <w:rFonts w:ascii="Verdana" w:eastAsia="Times New Roman" w:hAnsi="Verdana" w:cs="Arial"/>
          <w:color w:val="000000"/>
          <w:kern w:val="0"/>
          <w:sz w:val="20"/>
          <w:szCs w:val="20"/>
          <w:lang w:eastAsia="en-GB"/>
          <w14:ligatures w14:val="none"/>
        </w:rPr>
      </w:pPr>
      <w:r w:rsidRPr="00ED3429">
        <w:rPr>
          <w:rFonts w:ascii="Verdana" w:eastAsia="Times New Roman" w:hAnsi="Verdana" w:cs="Arial"/>
          <w:color w:val="000000"/>
          <w:kern w:val="0"/>
          <w:sz w:val="20"/>
          <w:szCs w:val="20"/>
          <w:bdr w:val="none" w:sz="0" w:space="0" w:color="auto" w:frame="1"/>
          <w:lang w:eastAsia="en-GB"/>
          <w14:ligatures w14:val="none"/>
        </w:rPr>
        <w:t>“According to Ukrainian officials and agricultural workers, Russian forces have destroyed warehouses and farms or seized farm holdings, machinery, and vast stores of grain in Russian occupied territory, including expropriating hundreds of thousands of tons of grain to Russia.”</w:t>
      </w:r>
    </w:p>
    <w:p w14:paraId="45CB29F6" w14:textId="77777777" w:rsidR="00261AE2" w:rsidRDefault="00261AE2" w:rsidP="00261AE2">
      <w:pPr>
        <w:jc w:val="both"/>
        <w:textAlignment w:val="baseline"/>
        <w:rPr>
          <w:rFonts w:ascii="Verdana" w:eastAsia="Times New Roman" w:hAnsi="Verdana" w:cs="Arial"/>
          <w:color w:val="000000"/>
          <w:kern w:val="0"/>
          <w:sz w:val="20"/>
          <w:szCs w:val="20"/>
          <w:bdr w:val="none" w:sz="0" w:space="0" w:color="auto" w:frame="1"/>
          <w:lang w:eastAsia="en-GB"/>
          <w14:ligatures w14:val="none"/>
        </w:rPr>
      </w:pPr>
    </w:p>
    <w:p w14:paraId="315F453F" w14:textId="664D7D42" w:rsidR="00ED3429" w:rsidRPr="00ED3429" w:rsidRDefault="00ED3429" w:rsidP="00261AE2">
      <w:pPr>
        <w:jc w:val="both"/>
        <w:textAlignment w:val="baseline"/>
        <w:rPr>
          <w:rFonts w:ascii="Verdana" w:eastAsia="Times New Roman" w:hAnsi="Verdana" w:cs="Arial"/>
          <w:color w:val="000000"/>
          <w:kern w:val="0"/>
          <w:sz w:val="20"/>
          <w:szCs w:val="20"/>
          <w:lang w:eastAsia="en-GB"/>
          <w14:ligatures w14:val="none"/>
        </w:rPr>
      </w:pPr>
      <w:r w:rsidRPr="00ED3429">
        <w:rPr>
          <w:rFonts w:ascii="Verdana" w:eastAsia="Times New Roman" w:hAnsi="Verdana" w:cs="Arial"/>
          <w:color w:val="000000"/>
          <w:kern w:val="0"/>
          <w:sz w:val="20"/>
          <w:szCs w:val="20"/>
          <w:bdr w:val="none" w:sz="0" w:space="0" w:color="auto" w:frame="1"/>
          <w:lang w:eastAsia="en-GB"/>
          <w14:ligatures w14:val="none"/>
        </w:rPr>
        <w:t>The report mentions other crimes as well, including the forcible transfer of Ukrainians to Russia, and point out that this is a genocidal act under Art. II(e) of the Genocide Convention. </w:t>
      </w:r>
    </w:p>
    <w:p w14:paraId="407AB361" w14:textId="77777777" w:rsidR="00261AE2" w:rsidRDefault="00261AE2" w:rsidP="00261AE2">
      <w:pPr>
        <w:jc w:val="both"/>
        <w:textAlignment w:val="baseline"/>
        <w:rPr>
          <w:rFonts w:ascii="Verdana" w:eastAsia="Times New Roman" w:hAnsi="Verdana" w:cs="Arial"/>
          <w:color w:val="000000"/>
          <w:kern w:val="0"/>
          <w:sz w:val="20"/>
          <w:szCs w:val="20"/>
          <w:bdr w:val="none" w:sz="0" w:space="0" w:color="auto" w:frame="1"/>
          <w:lang w:eastAsia="en-GB"/>
          <w14:ligatures w14:val="none"/>
        </w:rPr>
      </w:pPr>
    </w:p>
    <w:p w14:paraId="2EF047CC" w14:textId="1E15AC2B" w:rsidR="00ED3429" w:rsidRPr="00ED3429" w:rsidRDefault="00ED3429" w:rsidP="00261AE2">
      <w:pPr>
        <w:jc w:val="both"/>
        <w:textAlignment w:val="baseline"/>
        <w:rPr>
          <w:rFonts w:ascii="Verdana" w:eastAsia="Times New Roman" w:hAnsi="Verdana" w:cs="Arial"/>
          <w:color w:val="000000"/>
          <w:kern w:val="0"/>
          <w:sz w:val="20"/>
          <w:szCs w:val="20"/>
          <w:lang w:eastAsia="en-GB"/>
          <w14:ligatures w14:val="none"/>
        </w:rPr>
      </w:pPr>
      <w:r w:rsidRPr="00ED3429">
        <w:rPr>
          <w:rFonts w:ascii="Verdana" w:eastAsia="Times New Roman" w:hAnsi="Verdana" w:cs="Arial"/>
          <w:color w:val="000000"/>
          <w:kern w:val="0"/>
          <w:sz w:val="20"/>
          <w:szCs w:val="20"/>
          <w:bdr w:val="none" w:sz="0" w:space="0" w:color="auto" w:frame="1"/>
          <w:lang w:eastAsia="en-GB"/>
          <w14:ligatures w14:val="none"/>
        </w:rPr>
        <w:t>This report can and should be read in full.  Given its importance, please consider sending it to elected representatives in your country, highlighting the following: </w:t>
      </w:r>
    </w:p>
    <w:p w14:paraId="48D06BD3" w14:textId="77777777" w:rsidR="00261AE2" w:rsidRDefault="00261AE2" w:rsidP="00261AE2">
      <w:pPr>
        <w:jc w:val="both"/>
        <w:textAlignment w:val="baseline"/>
        <w:rPr>
          <w:rFonts w:ascii="Verdana" w:eastAsia="Times New Roman" w:hAnsi="Verdana" w:cs="Arial"/>
          <w:b/>
          <w:bCs/>
          <w:color w:val="000000"/>
          <w:kern w:val="0"/>
          <w:sz w:val="20"/>
          <w:szCs w:val="20"/>
          <w:bdr w:val="none" w:sz="0" w:space="0" w:color="auto" w:frame="1"/>
          <w:lang w:eastAsia="en-GB"/>
          <w14:ligatures w14:val="none"/>
        </w:rPr>
      </w:pPr>
    </w:p>
    <w:p w14:paraId="08781953" w14:textId="77777777" w:rsidR="00261AE2" w:rsidRDefault="00ED3429" w:rsidP="00261AE2">
      <w:pPr>
        <w:jc w:val="both"/>
        <w:textAlignment w:val="baseline"/>
        <w:rPr>
          <w:rFonts w:ascii="Verdana" w:eastAsia="Times New Roman" w:hAnsi="Verdana" w:cs="Arial"/>
          <w:b/>
          <w:bCs/>
          <w:color w:val="000000"/>
          <w:kern w:val="0"/>
          <w:sz w:val="20"/>
          <w:szCs w:val="20"/>
          <w:bdr w:val="none" w:sz="0" w:space="0" w:color="auto" w:frame="1"/>
          <w:lang w:eastAsia="en-GB"/>
          <w14:ligatures w14:val="none"/>
        </w:rPr>
      </w:pPr>
      <w:r w:rsidRPr="00ED3429">
        <w:rPr>
          <w:rFonts w:ascii="Verdana" w:eastAsia="Times New Roman" w:hAnsi="Verdana" w:cs="Arial"/>
          <w:b/>
          <w:bCs/>
          <w:color w:val="000000"/>
          <w:kern w:val="0"/>
          <w:sz w:val="20"/>
          <w:szCs w:val="20"/>
          <w:bdr w:val="none" w:sz="0" w:space="0" w:color="auto" w:frame="1"/>
          <w:lang w:eastAsia="en-GB"/>
          <w14:ligatures w14:val="none"/>
        </w:rPr>
        <w:t>“The Duty to Prevent Genocide</w:t>
      </w:r>
    </w:p>
    <w:p w14:paraId="25E8CDC8" w14:textId="77777777" w:rsidR="00261AE2" w:rsidRDefault="00261AE2" w:rsidP="00261AE2">
      <w:pPr>
        <w:jc w:val="both"/>
        <w:textAlignment w:val="baseline"/>
        <w:rPr>
          <w:rFonts w:ascii="Verdana" w:eastAsia="Times New Roman" w:hAnsi="Verdana" w:cs="Arial"/>
          <w:b/>
          <w:bCs/>
          <w:color w:val="000000"/>
          <w:kern w:val="0"/>
          <w:sz w:val="20"/>
          <w:szCs w:val="20"/>
          <w:bdr w:val="none" w:sz="0" w:space="0" w:color="auto" w:frame="1"/>
          <w:lang w:eastAsia="en-GB"/>
          <w14:ligatures w14:val="none"/>
        </w:rPr>
      </w:pPr>
    </w:p>
    <w:p w14:paraId="52FF22A4" w14:textId="6AF67011" w:rsidR="00ED3429" w:rsidRDefault="00ED3429" w:rsidP="00261AE2">
      <w:pPr>
        <w:jc w:val="both"/>
        <w:textAlignment w:val="baseline"/>
        <w:rPr>
          <w:rFonts w:ascii="Verdana" w:eastAsia="Times New Roman" w:hAnsi="Verdana" w:cs="Arial"/>
          <w:color w:val="000000"/>
          <w:kern w:val="0"/>
          <w:sz w:val="20"/>
          <w:szCs w:val="20"/>
          <w:bdr w:val="none" w:sz="0" w:space="0" w:color="auto" w:frame="1"/>
          <w:lang w:eastAsia="en-GB"/>
          <w14:ligatures w14:val="none"/>
        </w:rPr>
      </w:pPr>
      <w:r w:rsidRPr="00ED3429">
        <w:rPr>
          <w:rFonts w:ascii="Verdana" w:eastAsia="Times New Roman" w:hAnsi="Verdana" w:cs="Arial"/>
          <w:color w:val="000000"/>
          <w:kern w:val="0"/>
          <w:sz w:val="20"/>
          <w:szCs w:val="20"/>
          <w:bdr w:val="none" w:sz="0" w:space="0" w:color="auto" w:frame="1"/>
          <w:lang w:eastAsia="en-GB"/>
          <w14:ligatures w14:val="none"/>
        </w:rPr>
        <w:t>States have a legal obligation to prevent genocide beyond their borders once they become aware of the serious risk of genocide — a threshold that this report clearly establishes has been met, of which States cannot now deny knowledge. The Genocide Convention imposes a minimum legal obligation on States to take reasonable action to contribute toward preventing genocide and protecting vulnerable Ukrainian civilians from the imminent risk of genocide.”</w:t>
      </w:r>
    </w:p>
    <w:p w14:paraId="74302924" w14:textId="77777777" w:rsidR="00261AE2" w:rsidRPr="00ED3429" w:rsidRDefault="00261AE2" w:rsidP="00261AE2">
      <w:pPr>
        <w:jc w:val="both"/>
        <w:textAlignment w:val="baseline"/>
        <w:rPr>
          <w:rFonts w:ascii="Verdana" w:eastAsia="Times New Roman" w:hAnsi="Verdana" w:cs="Arial"/>
          <w:color w:val="000000"/>
          <w:kern w:val="0"/>
          <w:sz w:val="20"/>
          <w:szCs w:val="20"/>
          <w:lang w:eastAsia="en-GB"/>
          <w14:ligatures w14:val="none"/>
        </w:rPr>
      </w:pPr>
    </w:p>
    <w:p w14:paraId="20E0DD00" w14:textId="77777777" w:rsidR="00ED3429" w:rsidRPr="00ED3429" w:rsidRDefault="00ED3429" w:rsidP="00261AE2">
      <w:pPr>
        <w:jc w:val="both"/>
        <w:textAlignment w:val="baseline"/>
        <w:rPr>
          <w:rFonts w:ascii="Verdana" w:eastAsia="Times New Roman" w:hAnsi="Verdana" w:cs="Arial"/>
          <w:color w:val="000000"/>
          <w:kern w:val="0"/>
          <w:sz w:val="20"/>
          <w:szCs w:val="20"/>
          <w:lang w:eastAsia="en-GB"/>
          <w14:ligatures w14:val="none"/>
        </w:rPr>
      </w:pPr>
      <w:r w:rsidRPr="00ED3429">
        <w:rPr>
          <w:rFonts w:ascii="Verdana" w:eastAsia="Times New Roman" w:hAnsi="Verdana" w:cs="Arial"/>
          <w:color w:val="0078DB"/>
          <w:kern w:val="0"/>
          <w:sz w:val="20"/>
          <w:szCs w:val="20"/>
          <w:bdr w:val="none" w:sz="0" w:space="0" w:color="auto" w:frame="1"/>
          <w:lang w:eastAsia="en-GB"/>
          <w14:ligatures w14:val="none"/>
        </w:rPr>
        <w:t>Download the full report here</w:t>
      </w:r>
    </w:p>
    <w:p w14:paraId="334B2C7A" w14:textId="77777777" w:rsidR="00107210" w:rsidRPr="00261AE2" w:rsidRDefault="00107210" w:rsidP="00261AE2">
      <w:pPr>
        <w:jc w:val="both"/>
        <w:rPr>
          <w:rFonts w:ascii="Verdana" w:hAnsi="Verdana"/>
          <w:sz w:val="20"/>
          <w:szCs w:val="20"/>
        </w:rPr>
      </w:pPr>
    </w:p>
    <w:sectPr w:rsidR="00107210" w:rsidRPr="00261A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429"/>
    <w:rsid w:val="000A0F29"/>
    <w:rsid w:val="00107210"/>
    <w:rsid w:val="00240853"/>
    <w:rsid w:val="00261AE2"/>
    <w:rsid w:val="00276B3C"/>
    <w:rsid w:val="00322783"/>
    <w:rsid w:val="003D6E0A"/>
    <w:rsid w:val="008C3479"/>
    <w:rsid w:val="00ED3429"/>
    <w:rsid w:val="00F876D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2D96C094"/>
  <w15:chartTrackingRefBased/>
  <w15:docId w15:val="{D670809E-41F0-8A49-AB58-8E1A8294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D3429"/>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429"/>
    <w:rPr>
      <w:rFonts w:ascii="Times New Roman" w:eastAsia="Times New Roman" w:hAnsi="Times New Roman" w:cs="Times New Roman"/>
      <w:b/>
      <w:bCs/>
      <w:kern w:val="36"/>
      <w:sz w:val="48"/>
      <w:szCs w:val="48"/>
      <w:lang w:eastAsia="en-GB"/>
      <w14:ligatures w14:val="none"/>
    </w:rPr>
  </w:style>
  <w:style w:type="character" w:customStyle="1" w:styleId="Date1">
    <w:name w:val="Date1"/>
    <w:basedOn w:val="DefaultParagraphFont"/>
    <w:rsid w:val="00ED3429"/>
  </w:style>
  <w:style w:type="character" w:customStyle="1" w:styleId="apple-converted-space">
    <w:name w:val="apple-converted-space"/>
    <w:basedOn w:val="DefaultParagraphFont"/>
    <w:rsid w:val="00ED3429"/>
  </w:style>
  <w:style w:type="paragraph" w:styleId="NormalWeb">
    <w:name w:val="Normal (Web)"/>
    <w:basedOn w:val="Normal"/>
    <w:uiPriority w:val="99"/>
    <w:semiHidden/>
    <w:unhideWhenUsed/>
    <w:rsid w:val="00ED3429"/>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spanlink">
    <w:name w:val="spanlink"/>
    <w:basedOn w:val="DefaultParagraphFont"/>
    <w:rsid w:val="00ED3429"/>
  </w:style>
  <w:style w:type="character" w:styleId="Hyperlink">
    <w:name w:val="Hyperlink"/>
    <w:basedOn w:val="DefaultParagraphFont"/>
    <w:uiPriority w:val="99"/>
    <w:unhideWhenUsed/>
    <w:rsid w:val="00ED3429"/>
    <w:rPr>
      <w:color w:val="0000FF"/>
      <w:u w:val="single"/>
    </w:rPr>
  </w:style>
  <w:style w:type="character" w:styleId="UnresolvedMention">
    <w:name w:val="Unresolved Mention"/>
    <w:basedOn w:val="DefaultParagraphFont"/>
    <w:uiPriority w:val="99"/>
    <w:semiHidden/>
    <w:unhideWhenUsed/>
    <w:rsid w:val="000A0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29662">
      <w:bodyDiv w:val="1"/>
      <w:marLeft w:val="0"/>
      <w:marRight w:val="0"/>
      <w:marTop w:val="0"/>
      <w:marBottom w:val="0"/>
      <w:divBdr>
        <w:top w:val="none" w:sz="0" w:space="0" w:color="auto"/>
        <w:left w:val="none" w:sz="0" w:space="0" w:color="auto"/>
        <w:bottom w:val="none" w:sz="0" w:space="0" w:color="auto"/>
        <w:right w:val="none" w:sz="0" w:space="0" w:color="auto"/>
      </w:divBdr>
      <w:divsChild>
        <w:div w:id="1217012952">
          <w:marLeft w:val="0"/>
          <w:marRight w:val="0"/>
          <w:marTop w:val="75"/>
          <w:marBottom w:val="75"/>
          <w:divBdr>
            <w:top w:val="none" w:sz="0" w:space="0" w:color="auto"/>
            <w:left w:val="none" w:sz="0" w:space="0" w:color="auto"/>
            <w:bottom w:val="none" w:sz="0" w:space="0" w:color="auto"/>
            <w:right w:val="none" w:sz="0" w:space="0" w:color="auto"/>
          </w:divBdr>
        </w:div>
        <w:div w:id="153499913">
          <w:marLeft w:val="0"/>
          <w:marRight w:val="0"/>
          <w:marTop w:val="75"/>
          <w:marBottom w:val="75"/>
          <w:divBdr>
            <w:top w:val="none" w:sz="0" w:space="0" w:color="auto"/>
            <w:left w:val="none" w:sz="0" w:space="0" w:color="auto"/>
            <w:bottom w:val="none" w:sz="0" w:space="0" w:color="auto"/>
            <w:right w:val="none" w:sz="0" w:space="0" w:color="auto"/>
          </w:divBdr>
        </w:div>
        <w:div w:id="927419673">
          <w:marLeft w:val="0"/>
          <w:marRight w:val="0"/>
          <w:marTop w:val="150"/>
          <w:marBottom w:val="300"/>
          <w:divBdr>
            <w:top w:val="none" w:sz="0" w:space="0" w:color="auto"/>
            <w:left w:val="none" w:sz="0" w:space="0" w:color="auto"/>
            <w:bottom w:val="none" w:sz="0" w:space="0" w:color="auto"/>
            <w:right w:val="none" w:sz="0" w:space="0" w:color="auto"/>
          </w:divBdr>
        </w:div>
        <w:div w:id="2034912099">
          <w:marLeft w:val="0"/>
          <w:marRight w:val="0"/>
          <w:marTop w:val="0"/>
          <w:marBottom w:val="0"/>
          <w:divBdr>
            <w:top w:val="none" w:sz="0" w:space="0" w:color="auto"/>
            <w:left w:val="none" w:sz="0" w:space="0" w:color="auto"/>
            <w:bottom w:val="none" w:sz="0" w:space="0" w:color="auto"/>
            <w:right w:val="none" w:sz="0" w:space="0" w:color="auto"/>
          </w:divBdr>
          <w:divsChild>
            <w:div w:id="11632757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hpg.org/en/1608810627" TargetMode="External"/><Relationship Id="rId3" Type="http://schemas.openxmlformats.org/officeDocument/2006/relationships/webSettings" Target="webSettings.xml"/><Relationship Id="rId7" Type="http://schemas.openxmlformats.org/officeDocument/2006/relationships/hyperlink" Target="https://newlinesinstitute.org/wp-content/uploads/An-Independent-Legal-Analysis-of-the-Russian-Federations-Breaches-of-the-Genocide-Convention-in-Ukraine-and-the-Duty-to-Prevent-1-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remlin.ru/events/president/news/68363" TargetMode="External"/><Relationship Id="rId11" Type="http://schemas.openxmlformats.org/officeDocument/2006/relationships/theme" Target="theme/theme1.xml"/><Relationship Id="rId5" Type="http://schemas.openxmlformats.org/officeDocument/2006/relationships/hyperlink" Target="https://www.reuters.com/world/europe/icc-says-may-investigate-possible-war-crimes-after-russian-invasion-ukraine-2022-02-25/"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khpg.org/en/1608810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4470</Words>
  <Characters>25480</Characters>
  <Application>Microsoft Office Word</Application>
  <DocSecurity>0</DocSecurity>
  <Lines>212</Lines>
  <Paragraphs>59</Paragraphs>
  <ScaleCrop>false</ScaleCrop>
  <Company/>
  <LinksUpToDate>false</LinksUpToDate>
  <CharactersWithSpaces>29891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2023-06-18T17:01:00Z</dcterms:created>
  <dcterms:modified xsi:type="dcterms:W3CDTF">2023-06-20T06:29:00Z</dcterms:modified>
</cp:coreProperties>
</file>