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EB16"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lang w:val="en-US"/>
        </w:rPr>
      </w:pPr>
      <w:r w:rsidRPr="00E14727">
        <w:rPr>
          <w:rFonts w:eastAsia="Times New Roman"/>
          <w:b/>
          <w:bCs/>
          <w:lang w:val="en-US"/>
        </w:rPr>
        <w:t xml:space="preserve">  </w:t>
      </w:r>
    </w:p>
    <w:p w14:paraId="5D3AA653"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i/>
          <w:iCs/>
          <w:sz w:val="48"/>
          <w:szCs w:val="48"/>
          <w:lang w:val="en-US"/>
        </w:rPr>
      </w:pPr>
      <w:r w:rsidRPr="00E14727">
        <w:rPr>
          <w:rFonts w:eastAsia="Times New Roman"/>
          <w:b/>
          <w:bCs/>
          <w:i/>
          <w:iCs/>
          <w:sz w:val="48"/>
          <w:szCs w:val="48"/>
          <w:lang w:val="en-US"/>
        </w:rPr>
        <w:t>Human Rights Without Frontiers Int’l</w:t>
      </w:r>
    </w:p>
    <w:p w14:paraId="2E0B973E" w14:textId="77777777" w:rsidR="00143920"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i/>
          <w:iCs/>
          <w:sz w:val="32"/>
          <w:szCs w:val="32"/>
          <w:lang w:val="en-US"/>
        </w:rPr>
      </w:pPr>
      <w:proofErr w:type="spellStart"/>
      <w:r w:rsidRPr="00E14727">
        <w:rPr>
          <w:rFonts w:eastAsia="Times New Roman"/>
          <w:b/>
          <w:bCs/>
          <w:i/>
          <w:iCs/>
          <w:sz w:val="32"/>
          <w:szCs w:val="32"/>
          <w:lang w:val="en-US"/>
        </w:rPr>
        <w:t>Asbl</w:t>
      </w:r>
      <w:proofErr w:type="spellEnd"/>
    </w:p>
    <w:p w14:paraId="0DB5FE3E"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i/>
          <w:iCs/>
          <w:sz w:val="32"/>
          <w:szCs w:val="32"/>
          <w:lang w:val="en-US"/>
        </w:rPr>
      </w:pPr>
    </w:p>
    <w:p w14:paraId="19E74666"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lang w:val="en-US"/>
        </w:rPr>
      </w:pPr>
      <w:r w:rsidRPr="00E14727">
        <w:rPr>
          <w:rFonts w:eastAsia="Times New Roman"/>
          <w:b/>
          <w:bCs/>
          <w:lang w:val="en-US"/>
        </w:rPr>
        <w:t xml:space="preserve">Avenue </w:t>
      </w:r>
      <w:proofErr w:type="spellStart"/>
      <w:r w:rsidRPr="00E14727">
        <w:rPr>
          <w:rFonts w:eastAsia="Times New Roman"/>
          <w:b/>
          <w:bCs/>
          <w:lang w:val="en-US"/>
        </w:rPr>
        <w:t>d’Auderghem</w:t>
      </w:r>
      <w:proofErr w:type="spellEnd"/>
      <w:r w:rsidRPr="00E14727">
        <w:rPr>
          <w:rFonts w:eastAsia="Times New Roman"/>
          <w:b/>
          <w:bCs/>
          <w:lang w:val="en-US"/>
        </w:rPr>
        <w:t xml:space="preserve"> 61/16, 1040 Brussels</w:t>
      </w:r>
    </w:p>
    <w:p w14:paraId="58848188" w14:textId="77777777" w:rsidR="00143920"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lang w:val="en-US"/>
        </w:rPr>
      </w:pPr>
      <w:r w:rsidRPr="00E14727">
        <w:rPr>
          <w:rFonts w:eastAsia="Times New Roman"/>
          <w:b/>
          <w:bCs/>
          <w:lang w:val="en-US"/>
        </w:rPr>
        <w:t xml:space="preserve">Phone/Fax: 32 2 3456145 </w:t>
      </w:r>
    </w:p>
    <w:p w14:paraId="6E6A2D5F"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lang w:val="en-US"/>
        </w:rPr>
      </w:pPr>
    </w:p>
    <w:p w14:paraId="7A5B9616"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lang w:val="en-US"/>
        </w:rPr>
      </w:pPr>
      <w:r w:rsidRPr="00E14727">
        <w:rPr>
          <w:rFonts w:eastAsia="Times New Roman"/>
          <w:b/>
          <w:bCs/>
          <w:lang w:val="en-US"/>
        </w:rPr>
        <w:t xml:space="preserve">Email: </w:t>
      </w:r>
      <w:hyperlink r:id="rId7" w:history="1">
        <w:r w:rsidRPr="00E14727">
          <w:rPr>
            <w:rFonts w:eastAsia="Times New Roman"/>
            <w:b/>
            <w:bCs/>
            <w:color w:val="0000FF"/>
            <w:u w:val="single"/>
            <w:lang w:val="en-US"/>
          </w:rPr>
          <w:t>international.secretariat.brussels@hrwf.net</w:t>
        </w:r>
      </w:hyperlink>
      <w:r w:rsidRPr="00E14727">
        <w:rPr>
          <w:rFonts w:eastAsia="Times New Roman"/>
          <w:b/>
          <w:bCs/>
          <w:lang w:val="en-US"/>
        </w:rPr>
        <w:t xml:space="preserve"> – Website: </w:t>
      </w:r>
      <w:r w:rsidRPr="001831AE">
        <w:rPr>
          <w:b/>
        </w:rPr>
        <w:t>hrwf.eu</w:t>
      </w:r>
      <w:r>
        <w:rPr>
          <w:b/>
        </w:rPr>
        <w:t xml:space="preserve">  </w:t>
      </w:r>
      <w:r>
        <w:t xml:space="preserve"> </w:t>
      </w:r>
    </w:p>
    <w:p w14:paraId="2699BE82"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lang w:val="en-US"/>
        </w:rPr>
      </w:pPr>
      <w:r w:rsidRPr="00E14727">
        <w:rPr>
          <w:rFonts w:eastAsia="Times New Roman"/>
          <w:b/>
          <w:lang w:val="en-US"/>
        </w:rPr>
        <w:t xml:space="preserve">No </w:t>
      </w:r>
      <w:proofErr w:type="spellStart"/>
      <w:r w:rsidRPr="00E14727">
        <w:rPr>
          <w:rFonts w:eastAsia="Times New Roman"/>
          <w:b/>
          <w:lang w:val="en-US"/>
        </w:rPr>
        <w:t>Entreprise</w:t>
      </w:r>
      <w:proofErr w:type="spellEnd"/>
      <w:r w:rsidRPr="00E14727">
        <w:rPr>
          <w:rFonts w:eastAsia="Times New Roman"/>
          <w:b/>
          <w:lang w:val="en-US"/>
        </w:rPr>
        <w:t>: 0473.809.960</w:t>
      </w:r>
    </w:p>
    <w:p w14:paraId="732E4615" w14:textId="77777777" w:rsidR="00143920" w:rsidRPr="00E14727"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lang w:val="en-US"/>
        </w:rPr>
      </w:pPr>
    </w:p>
    <w:p w14:paraId="5143910F" w14:textId="77777777" w:rsidR="00143920" w:rsidRPr="00576224"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i/>
          <w:iCs/>
        </w:rPr>
      </w:pPr>
      <w:r w:rsidRPr="002D0147">
        <w:rPr>
          <w:rFonts w:eastAsia="Times New Roman"/>
          <w:b/>
          <w:noProof/>
          <w:sz w:val="16"/>
          <w:szCs w:val="16"/>
        </w:rPr>
        <w:drawing>
          <wp:inline distT="0" distB="0" distL="0" distR="0" wp14:anchorId="0CCB51E7" wp14:editId="6F11C309">
            <wp:extent cx="1052195" cy="491490"/>
            <wp:effectExtent l="0" t="0" r="0" b="0"/>
            <wp:docPr id="1" name="Image 1" descr="HRWFlogo_qu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RWFlogo_qu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491490"/>
                    </a:xfrm>
                    <a:prstGeom prst="rect">
                      <a:avLst/>
                    </a:prstGeom>
                    <a:noFill/>
                    <a:ln>
                      <a:noFill/>
                    </a:ln>
                  </pic:spPr>
                </pic:pic>
              </a:graphicData>
            </a:graphic>
          </wp:inline>
        </w:drawing>
      </w:r>
    </w:p>
    <w:p w14:paraId="2820C8FD" w14:textId="77777777" w:rsidR="00143920" w:rsidRPr="00576224" w:rsidRDefault="00143920" w:rsidP="00143920">
      <w:pPr>
        <w:pBdr>
          <w:top w:val="single" w:sz="8" w:space="1" w:color="auto"/>
          <w:left w:val="single" w:sz="8" w:space="1" w:color="auto"/>
          <w:bottom w:val="single" w:sz="8" w:space="1" w:color="auto"/>
          <w:right w:val="single" w:sz="8" w:space="1" w:color="auto"/>
        </w:pBdr>
        <w:jc w:val="center"/>
        <w:rPr>
          <w:rFonts w:eastAsia="Times New Roman"/>
          <w:b/>
          <w:bCs/>
          <w:i/>
          <w:iCs/>
        </w:rPr>
      </w:pPr>
    </w:p>
    <w:p w14:paraId="0C58A5CD" w14:textId="77777777" w:rsidR="00347827" w:rsidRDefault="00347827" w:rsidP="00A01631">
      <w:pPr>
        <w:jc w:val="center"/>
        <w:rPr>
          <w:rFonts w:ascii="Times New Roman" w:hAnsi="Times New Roman" w:cs="Times New Roman"/>
          <w:b/>
          <w:bCs/>
          <w:sz w:val="28"/>
          <w:szCs w:val="28"/>
          <w:lang w:val="en-US"/>
        </w:rPr>
      </w:pPr>
    </w:p>
    <w:p w14:paraId="2CBEEB5F" w14:textId="77777777" w:rsidR="00347827" w:rsidRDefault="00347827" w:rsidP="00A01631">
      <w:pPr>
        <w:jc w:val="center"/>
        <w:rPr>
          <w:rFonts w:ascii="Times New Roman" w:hAnsi="Times New Roman" w:cs="Times New Roman"/>
          <w:b/>
          <w:bCs/>
          <w:sz w:val="28"/>
          <w:szCs w:val="28"/>
          <w:lang w:val="en-US"/>
        </w:rPr>
      </w:pPr>
    </w:p>
    <w:p w14:paraId="5F482128" w14:textId="77777777" w:rsidR="00347827" w:rsidRDefault="00347827" w:rsidP="00A01631">
      <w:pPr>
        <w:jc w:val="center"/>
        <w:rPr>
          <w:rFonts w:ascii="Times New Roman" w:hAnsi="Times New Roman" w:cs="Times New Roman"/>
          <w:b/>
          <w:bCs/>
          <w:sz w:val="28"/>
          <w:szCs w:val="28"/>
          <w:lang w:val="en-US"/>
        </w:rPr>
      </w:pPr>
    </w:p>
    <w:p w14:paraId="6DFF384A" w14:textId="77777777" w:rsidR="00347827" w:rsidRDefault="00347827" w:rsidP="00A01631">
      <w:pPr>
        <w:jc w:val="center"/>
        <w:rPr>
          <w:rFonts w:ascii="Times New Roman" w:hAnsi="Times New Roman" w:cs="Times New Roman"/>
          <w:b/>
          <w:bCs/>
          <w:sz w:val="28"/>
          <w:szCs w:val="28"/>
          <w:lang w:val="en-US"/>
        </w:rPr>
      </w:pPr>
    </w:p>
    <w:p w14:paraId="58832E09" w14:textId="3FCABCA0" w:rsidR="00173130" w:rsidRPr="00176CC4" w:rsidRDefault="00173130" w:rsidP="006E1465">
      <w:pPr>
        <w:jc w:val="both"/>
        <w:rPr>
          <w:rFonts w:ascii="Times New Roman" w:hAnsi="Times New Roman" w:cs="Times New Roman"/>
          <w:sz w:val="28"/>
          <w:szCs w:val="28"/>
          <w:lang w:val="en-US"/>
        </w:rPr>
      </w:pPr>
    </w:p>
    <w:p w14:paraId="7E25C318" w14:textId="77777777" w:rsidR="00143920" w:rsidRDefault="00143920" w:rsidP="00176CC4">
      <w:pPr>
        <w:jc w:val="center"/>
        <w:rPr>
          <w:rFonts w:ascii="Times New Roman" w:eastAsia="Times New Roman" w:hAnsi="Times New Roman" w:cs="Times New Roman"/>
          <w:b/>
          <w:bCs/>
          <w:color w:val="000000"/>
          <w:sz w:val="28"/>
          <w:szCs w:val="28"/>
          <w:lang w:eastAsia="en-GB"/>
        </w:rPr>
      </w:pPr>
    </w:p>
    <w:p w14:paraId="538F84A7" w14:textId="64C383A9" w:rsidR="00143920" w:rsidRDefault="00176CC4" w:rsidP="00176CC4">
      <w:pPr>
        <w:jc w:val="center"/>
        <w:rPr>
          <w:rFonts w:ascii="Times New Roman" w:eastAsia="Times New Roman" w:hAnsi="Times New Roman" w:cs="Times New Roman"/>
          <w:b/>
          <w:bCs/>
          <w:color w:val="000000"/>
          <w:sz w:val="40"/>
          <w:szCs w:val="40"/>
          <w:lang w:eastAsia="en-GB"/>
        </w:rPr>
      </w:pPr>
      <w:r w:rsidRPr="00143920">
        <w:rPr>
          <w:rFonts w:ascii="Times New Roman" w:eastAsia="Times New Roman" w:hAnsi="Times New Roman" w:cs="Times New Roman"/>
          <w:b/>
          <w:bCs/>
          <w:color w:val="000000"/>
          <w:sz w:val="40"/>
          <w:szCs w:val="40"/>
          <w:lang w:eastAsia="en-GB"/>
        </w:rPr>
        <w:t xml:space="preserve">The </w:t>
      </w:r>
      <w:r w:rsidR="008A56FD">
        <w:rPr>
          <w:rFonts w:ascii="Times New Roman" w:eastAsia="Times New Roman" w:hAnsi="Times New Roman" w:cs="Times New Roman"/>
          <w:b/>
          <w:bCs/>
          <w:color w:val="000000"/>
          <w:sz w:val="40"/>
          <w:szCs w:val="40"/>
          <w:lang w:eastAsia="en-GB"/>
        </w:rPr>
        <w:t>P</w:t>
      </w:r>
      <w:r w:rsidR="00143920">
        <w:rPr>
          <w:rFonts w:ascii="Times New Roman" w:eastAsia="Times New Roman" w:hAnsi="Times New Roman" w:cs="Times New Roman"/>
          <w:b/>
          <w:bCs/>
          <w:color w:val="000000"/>
          <w:sz w:val="40"/>
          <w:szCs w:val="40"/>
          <w:lang w:eastAsia="en-GB"/>
        </w:rPr>
        <w:t xml:space="preserve">ersecution of Tai Ji Men </w:t>
      </w:r>
    </w:p>
    <w:p w14:paraId="06CF465E" w14:textId="0F6FEACD" w:rsidR="00143920" w:rsidRDefault="00143920" w:rsidP="00176CC4">
      <w:pPr>
        <w:jc w:val="center"/>
        <w:rPr>
          <w:rFonts w:ascii="Times New Roman" w:eastAsia="Times New Roman" w:hAnsi="Times New Roman" w:cs="Times New Roman"/>
          <w:b/>
          <w:bCs/>
          <w:color w:val="000000"/>
          <w:sz w:val="40"/>
          <w:szCs w:val="40"/>
          <w:lang w:eastAsia="en-GB"/>
        </w:rPr>
      </w:pPr>
      <w:r>
        <w:rPr>
          <w:rFonts w:ascii="Times New Roman" w:eastAsia="Times New Roman" w:hAnsi="Times New Roman" w:cs="Times New Roman"/>
          <w:b/>
          <w:bCs/>
          <w:color w:val="000000"/>
          <w:sz w:val="40"/>
          <w:szCs w:val="40"/>
          <w:lang w:eastAsia="en-GB"/>
        </w:rPr>
        <w:t>By the Tax Administration</w:t>
      </w:r>
    </w:p>
    <w:p w14:paraId="707C26C8" w14:textId="77777777" w:rsidR="00143920" w:rsidRDefault="00143920" w:rsidP="00143920">
      <w:pPr>
        <w:jc w:val="center"/>
        <w:rPr>
          <w:rFonts w:ascii="Times New Roman" w:eastAsia="Times New Roman" w:hAnsi="Times New Roman" w:cs="Times New Roman"/>
          <w:b/>
          <w:bCs/>
          <w:color w:val="000000"/>
          <w:lang w:eastAsia="en-GB"/>
        </w:rPr>
      </w:pPr>
    </w:p>
    <w:p w14:paraId="275AE788" w14:textId="22429C8A" w:rsidR="00176CC4" w:rsidRPr="00143920" w:rsidRDefault="00176CC4" w:rsidP="00143920">
      <w:pPr>
        <w:jc w:val="center"/>
        <w:rPr>
          <w:rFonts w:ascii="Times New Roman" w:eastAsia="Times New Roman" w:hAnsi="Times New Roman" w:cs="Times New Roman"/>
          <w:b/>
          <w:bCs/>
          <w:color w:val="000000"/>
          <w:sz w:val="28"/>
          <w:szCs w:val="28"/>
          <w:lang w:eastAsia="en-GB"/>
        </w:rPr>
      </w:pPr>
      <w:r w:rsidRPr="00143920">
        <w:rPr>
          <w:rFonts w:ascii="Times New Roman" w:eastAsia="Times New Roman" w:hAnsi="Times New Roman" w:cs="Times New Roman"/>
          <w:b/>
          <w:bCs/>
          <w:color w:val="000000"/>
          <w:sz w:val="28"/>
          <w:szCs w:val="28"/>
          <w:lang w:eastAsia="en-GB"/>
        </w:rPr>
        <w:t>Instrumentalization of the Tax Administration to Persecute Religious Minorities: Jehovah’s Witnesses v. France at the European Court</w:t>
      </w:r>
    </w:p>
    <w:p w14:paraId="2CD4786E" w14:textId="77777777" w:rsidR="00143920" w:rsidRDefault="00143920" w:rsidP="00143920">
      <w:pPr>
        <w:jc w:val="center"/>
        <w:rPr>
          <w:rFonts w:ascii="Times New Roman" w:hAnsi="Times New Roman" w:cs="Times New Roman"/>
          <w:b/>
          <w:bCs/>
          <w:sz w:val="28"/>
          <w:szCs w:val="28"/>
          <w:lang w:val="en-US"/>
        </w:rPr>
      </w:pPr>
    </w:p>
    <w:p w14:paraId="3733722B" w14:textId="3B9ECD86" w:rsidR="00143920" w:rsidRDefault="00143920" w:rsidP="00143920">
      <w:pPr>
        <w:jc w:val="center"/>
        <w:rPr>
          <w:rFonts w:ascii="Times New Roman" w:hAnsi="Times New Roman" w:cs="Times New Roman"/>
          <w:b/>
          <w:bCs/>
          <w:sz w:val="28"/>
          <w:szCs w:val="28"/>
          <w:lang w:val="en-US"/>
        </w:rPr>
      </w:pPr>
      <w:r w:rsidRPr="00176CC4">
        <w:rPr>
          <w:rFonts w:ascii="Times New Roman" w:hAnsi="Times New Roman" w:cs="Times New Roman"/>
          <w:b/>
          <w:bCs/>
          <w:sz w:val="28"/>
          <w:szCs w:val="28"/>
          <w:lang w:val="en-US"/>
        </w:rPr>
        <w:t>Webinar Taiwan</w:t>
      </w:r>
      <w:r>
        <w:rPr>
          <w:rFonts w:ascii="Times New Roman" w:hAnsi="Times New Roman" w:cs="Times New Roman"/>
          <w:b/>
          <w:bCs/>
          <w:sz w:val="28"/>
          <w:szCs w:val="28"/>
          <w:lang w:val="en-US"/>
        </w:rPr>
        <w:t>, 22 July 2020</w:t>
      </w:r>
    </w:p>
    <w:p w14:paraId="563F736E" w14:textId="5B3C366D" w:rsidR="008A56FD" w:rsidRDefault="008A56FD" w:rsidP="00143920">
      <w:pPr>
        <w:jc w:val="center"/>
        <w:rPr>
          <w:rFonts w:ascii="Times New Roman" w:hAnsi="Times New Roman" w:cs="Times New Roman"/>
          <w:b/>
          <w:bCs/>
          <w:sz w:val="28"/>
          <w:szCs w:val="28"/>
          <w:lang w:val="en-US"/>
        </w:rPr>
      </w:pPr>
    </w:p>
    <w:p w14:paraId="3000C9EB" w14:textId="33C1DE7E" w:rsidR="008A56FD" w:rsidRPr="00176CC4" w:rsidRDefault="008A56FD" w:rsidP="00143920">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Oral presentation</w:t>
      </w:r>
    </w:p>
    <w:p w14:paraId="3CD60D16" w14:textId="77777777" w:rsidR="00176CC4" w:rsidRDefault="00176CC4" w:rsidP="006E1465">
      <w:pPr>
        <w:jc w:val="both"/>
        <w:rPr>
          <w:rFonts w:ascii="Times New Roman" w:hAnsi="Times New Roman" w:cs="Times New Roman"/>
          <w:sz w:val="28"/>
          <w:szCs w:val="28"/>
          <w:lang w:val="en-US"/>
        </w:rPr>
      </w:pPr>
    </w:p>
    <w:p w14:paraId="5FB31925" w14:textId="015505CD" w:rsidR="00F84ADF" w:rsidRPr="006E1465" w:rsidRDefault="00F84ADF" w:rsidP="006E1465">
      <w:pPr>
        <w:jc w:val="both"/>
        <w:rPr>
          <w:rFonts w:ascii="Times New Roman" w:hAnsi="Times New Roman" w:cs="Times New Roman"/>
          <w:sz w:val="28"/>
          <w:szCs w:val="28"/>
          <w:lang w:val="en-US"/>
        </w:rPr>
      </w:pPr>
      <w:r w:rsidRPr="006E1465">
        <w:rPr>
          <w:rFonts w:ascii="Times New Roman" w:hAnsi="Times New Roman" w:cs="Times New Roman"/>
          <w:sz w:val="28"/>
          <w:szCs w:val="28"/>
          <w:lang w:val="en-US"/>
        </w:rPr>
        <w:t xml:space="preserve">On the occasion of this webinar, I am very </w:t>
      </w:r>
      <w:r w:rsidR="005D7006">
        <w:rPr>
          <w:rFonts w:ascii="Times New Roman" w:hAnsi="Times New Roman" w:cs="Times New Roman"/>
          <w:sz w:val="28"/>
          <w:szCs w:val="28"/>
          <w:lang w:val="en-US"/>
        </w:rPr>
        <w:t>pleased</w:t>
      </w:r>
      <w:r w:rsidRPr="006E1465">
        <w:rPr>
          <w:rFonts w:ascii="Times New Roman" w:hAnsi="Times New Roman" w:cs="Times New Roman"/>
          <w:sz w:val="28"/>
          <w:szCs w:val="28"/>
          <w:lang w:val="en-US"/>
        </w:rPr>
        <w:t xml:space="preserve"> to share with the participants in this event some of our monitoring experience of the persecution of religious groups by tax administrations. The unfortunate experience of Tai Ji Men </w:t>
      </w:r>
      <w:r w:rsidR="00176CC4">
        <w:rPr>
          <w:rFonts w:ascii="Times New Roman" w:hAnsi="Times New Roman" w:cs="Times New Roman"/>
          <w:sz w:val="28"/>
          <w:szCs w:val="28"/>
          <w:lang w:val="en-US"/>
        </w:rPr>
        <w:t xml:space="preserve">in Taiwan </w:t>
      </w:r>
      <w:r w:rsidRPr="006E1465">
        <w:rPr>
          <w:rFonts w:ascii="Times New Roman" w:hAnsi="Times New Roman" w:cs="Times New Roman"/>
          <w:sz w:val="28"/>
          <w:szCs w:val="28"/>
          <w:lang w:val="en-US"/>
        </w:rPr>
        <w:t xml:space="preserve">presents some </w:t>
      </w:r>
      <w:r w:rsidR="00A01631">
        <w:rPr>
          <w:rFonts w:ascii="Times New Roman" w:hAnsi="Times New Roman" w:cs="Times New Roman"/>
          <w:sz w:val="28"/>
          <w:szCs w:val="28"/>
          <w:lang w:val="en-US"/>
        </w:rPr>
        <w:t xml:space="preserve">strange </w:t>
      </w:r>
      <w:r w:rsidRPr="006E1465">
        <w:rPr>
          <w:rFonts w:ascii="Times New Roman" w:hAnsi="Times New Roman" w:cs="Times New Roman"/>
          <w:sz w:val="28"/>
          <w:szCs w:val="28"/>
          <w:lang w:val="en-US"/>
        </w:rPr>
        <w:t xml:space="preserve">similarities with a case </w:t>
      </w:r>
      <w:r w:rsidR="006E1465" w:rsidRPr="006E1465">
        <w:rPr>
          <w:rFonts w:ascii="Times New Roman" w:hAnsi="Times New Roman" w:cs="Times New Roman"/>
          <w:sz w:val="28"/>
          <w:szCs w:val="28"/>
          <w:lang w:val="en-US"/>
        </w:rPr>
        <w:t>opposing Jehovah’s Witnesses to the French state about which</w:t>
      </w:r>
      <w:r w:rsidRPr="006E1465">
        <w:rPr>
          <w:rFonts w:ascii="Times New Roman" w:hAnsi="Times New Roman" w:cs="Times New Roman"/>
          <w:sz w:val="28"/>
          <w:szCs w:val="28"/>
          <w:lang w:val="en-US"/>
        </w:rPr>
        <w:t xml:space="preserve"> the European Court of Human Rights </w:t>
      </w:r>
      <w:r w:rsidR="006E1465" w:rsidRPr="006E1465">
        <w:rPr>
          <w:rFonts w:ascii="Times New Roman" w:hAnsi="Times New Roman" w:cs="Times New Roman"/>
          <w:sz w:val="28"/>
          <w:szCs w:val="28"/>
          <w:lang w:val="en-US"/>
        </w:rPr>
        <w:t xml:space="preserve">issued a ruling in 2011. </w:t>
      </w:r>
    </w:p>
    <w:p w14:paraId="3552F5D2" w14:textId="4AAD5620" w:rsidR="006E1465" w:rsidRPr="006E1465" w:rsidRDefault="006E1465" w:rsidP="006E1465">
      <w:pPr>
        <w:jc w:val="both"/>
        <w:rPr>
          <w:rFonts w:ascii="Times New Roman" w:hAnsi="Times New Roman" w:cs="Times New Roman"/>
          <w:sz w:val="28"/>
          <w:szCs w:val="28"/>
          <w:lang w:val="en-US"/>
        </w:rPr>
      </w:pPr>
    </w:p>
    <w:p w14:paraId="16DF3898" w14:textId="38F1ED7F" w:rsidR="006E1465" w:rsidRDefault="006E1465" w:rsidP="006E1465">
      <w:pPr>
        <w:spacing w:beforeLines="50" w:before="120" w:line="360" w:lineRule="exact"/>
        <w:jc w:val="both"/>
        <w:rPr>
          <w:rFonts w:ascii="Times New Roman" w:eastAsia="DFKai-SB" w:hAnsi="Times New Roman" w:cs="Times New Roman"/>
          <w:color w:val="000000"/>
          <w:sz w:val="28"/>
          <w:szCs w:val="28"/>
        </w:rPr>
      </w:pPr>
      <w:r w:rsidRPr="006E1465">
        <w:rPr>
          <w:rFonts w:ascii="Times New Roman" w:hAnsi="Times New Roman" w:cs="Times New Roman"/>
          <w:sz w:val="28"/>
          <w:szCs w:val="28"/>
          <w:lang w:val="en-US"/>
        </w:rPr>
        <w:t xml:space="preserve">In 1996, </w:t>
      </w:r>
      <w:r w:rsidRPr="006E1465">
        <w:rPr>
          <w:rFonts w:ascii="Times New Roman" w:eastAsia="DFKai-SB" w:hAnsi="Times New Roman" w:cs="Times New Roman"/>
          <w:color w:val="000000"/>
          <w:sz w:val="28"/>
          <w:szCs w:val="28"/>
        </w:rPr>
        <w:t xml:space="preserve">the then Taiwanese government launched a crackdown on </w:t>
      </w:r>
      <w:r w:rsidRPr="006E1465">
        <w:rPr>
          <w:rFonts w:ascii="Times New Roman" w:eastAsia="DFKai-SB" w:hAnsi="Times New Roman" w:cs="Times New Roman"/>
          <w:iCs/>
          <w:color w:val="000000"/>
          <w:sz w:val="28"/>
          <w:szCs w:val="28"/>
        </w:rPr>
        <w:t>groups label</w:t>
      </w:r>
      <w:r w:rsidR="00347827">
        <w:rPr>
          <w:rFonts w:ascii="Times New Roman" w:eastAsia="DFKai-SB" w:hAnsi="Times New Roman" w:cs="Times New Roman"/>
          <w:iCs/>
          <w:color w:val="000000"/>
          <w:sz w:val="28"/>
          <w:szCs w:val="28"/>
        </w:rPr>
        <w:t>l</w:t>
      </w:r>
      <w:r w:rsidRPr="006E1465">
        <w:rPr>
          <w:rFonts w:ascii="Times New Roman" w:eastAsia="DFKai-SB" w:hAnsi="Times New Roman" w:cs="Times New Roman"/>
          <w:iCs/>
          <w:color w:val="000000"/>
          <w:sz w:val="28"/>
          <w:szCs w:val="28"/>
        </w:rPr>
        <w:t xml:space="preserve">ed as </w:t>
      </w:r>
      <w:proofErr w:type="spellStart"/>
      <w:r w:rsidRPr="006E1465">
        <w:rPr>
          <w:rFonts w:ascii="Times New Roman" w:eastAsia="DFKai-SB" w:hAnsi="Times New Roman" w:cs="Times New Roman"/>
          <w:i/>
          <w:color w:val="000000"/>
          <w:sz w:val="28"/>
          <w:szCs w:val="28"/>
        </w:rPr>
        <w:t>xie</w:t>
      </w:r>
      <w:proofErr w:type="spellEnd"/>
      <w:r w:rsidRPr="006E1465">
        <w:rPr>
          <w:rFonts w:ascii="Times New Roman" w:eastAsia="DFKai-SB" w:hAnsi="Times New Roman" w:cs="Times New Roman"/>
          <w:i/>
          <w:color w:val="000000"/>
          <w:sz w:val="28"/>
          <w:szCs w:val="28"/>
        </w:rPr>
        <w:t xml:space="preserve"> </w:t>
      </w:r>
      <w:proofErr w:type="spellStart"/>
      <w:r w:rsidRPr="006E1465">
        <w:rPr>
          <w:rFonts w:ascii="Times New Roman" w:eastAsia="DFKai-SB" w:hAnsi="Times New Roman" w:cs="Times New Roman"/>
          <w:i/>
          <w:color w:val="000000"/>
          <w:sz w:val="28"/>
          <w:szCs w:val="28"/>
        </w:rPr>
        <w:t>jiao</w:t>
      </w:r>
      <w:proofErr w:type="spellEnd"/>
      <w:r w:rsidRPr="006E1465">
        <w:rPr>
          <w:rFonts w:ascii="Times New Roman" w:eastAsia="DFKai-SB" w:hAnsi="Times New Roman" w:cs="Times New Roman"/>
          <w:iCs/>
          <w:color w:val="000000"/>
          <w:sz w:val="28"/>
          <w:szCs w:val="28"/>
        </w:rPr>
        <w:t xml:space="preserve"> or “cults,” which according to most scholars who have studied the incident was politically motivated</w:t>
      </w:r>
      <w:r w:rsidRPr="006E1465">
        <w:rPr>
          <w:rFonts w:ascii="Times New Roman" w:eastAsia="DFKai-SB" w:hAnsi="Times New Roman" w:cs="Times New Roman"/>
          <w:color w:val="000000"/>
          <w:sz w:val="28"/>
          <w:szCs w:val="28"/>
        </w:rPr>
        <w:t xml:space="preserve">. The crackdown also involved Tai Ji Men, although it had not taken political sides. </w:t>
      </w:r>
    </w:p>
    <w:p w14:paraId="14987F69" w14:textId="77777777" w:rsidR="007914A4" w:rsidRDefault="007914A4" w:rsidP="006E1465">
      <w:pPr>
        <w:spacing w:beforeLines="50" w:before="120" w:line="360" w:lineRule="exact"/>
        <w:jc w:val="both"/>
        <w:rPr>
          <w:rFonts w:ascii="Times New Roman" w:eastAsia="DFKai-SB" w:hAnsi="Times New Roman" w:cs="Times New Roman"/>
          <w:color w:val="000000"/>
          <w:sz w:val="28"/>
          <w:szCs w:val="28"/>
        </w:rPr>
      </w:pPr>
    </w:p>
    <w:p w14:paraId="23C11871" w14:textId="60742BDD" w:rsidR="00A01631" w:rsidRDefault="00A01631" w:rsidP="00A01631">
      <w:pPr>
        <w:spacing w:line="360" w:lineRule="exact"/>
        <w:jc w:val="both"/>
        <w:rPr>
          <w:rFonts w:ascii="Times New Roman" w:eastAsia="DFKai-SB" w:hAnsi="Times New Roman" w:cs="Times New Roman"/>
          <w:color w:val="000000"/>
          <w:sz w:val="28"/>
          <w:szCs w:val="28"/>
        </w:rPr>
      </w:pPr>
      <w:r>
        <w:rPr>
          <w:rFonts w:ascii="Times New Roman" w:eastAsia="DFKai-SB" w:hAnsi="Times New Roman" w:cs="Times New Roman"/>
          <w:color w:val="000000"/>
          <w:sz w:val="28"/>
          <w:szCs w:val="28"/>
        </w:rPr>
        <w:t>In January 1996</w:t>
      </w:r>
      <w:r w:rsidR="00F9646B">
        <w:rPr>
          <w:rFonts w:ascii="Times New Roman" w:eastAsia="DFKai-SB" w:hAnsi="Times New Roman" w:cs="Times New Roman"/>
          <w:color w:val="000000"/>
          <w:sz w:val="28"/>
          <w:szCs w:val="28"/>
        </w:rPr>
        <w:t xml:space="preserve">, a French parliamentary report classifying Jehovah’s Witnesses as a </w:t>
      </w:r>
      <w:r w:rsidR="006D5F0B">
        <w:rPr>
          <w:rFonts w:ascii="Times New Roman" w:eastAsia="DFKai-SB" w:hAnsi="Times New Roman" w:cs="Times New Roman"/>
          <w:color w:val="000000"/>
          <w:sz w:val="28"/>
          <w:szCs w:val="28"/>
        </w:rPr>
        <w:t xml:space="preserve">harmful </w:t>
      </w:r>
      <w:r w:rsidR="00F9646B">
        <w:rPr>
          <w:rFonts w:ascii="Times New Roman" w:eastAsia="DFKai-SB" w:hAnsi="Times New Roman" w:cs="Times New Roman"/>
          <w:color w:val="000000"/>
          <w:sz w:val="28"/>
          <w:szCs w:val="28"/>
        </w:rPr>
        <w:t xml:space="preserve">sect/ cult resulted in various forms of discrimination by state bodies, in particular the tax administration. </w:t>
      </w:r>
    </w:p>
    <w:p w14:paraId="2FB6AC55" w14:textId="77777777" w:rsidR="007914A4" w:rsidRDefault="007914A4" w:rsidP="00A01631">
      <w:pPr>
        <w:spacing w:line="360" w:lineRule="exact"/>
        <w:jc w:val="both"/>
        <w:rPr>
          <w:rFonts w:ascii="Times New Roman" w:eastAsia="DFKai-SB" w:hAnsi="Times New Roman" w:cs="Times New Roman"/>
          <w:color w:val="000000"/>
          <w:sz w:val="28"/>
          <w:szCs w:val="28"/>
        </w:rPr>
      </w:pPr>
    </w:p>
    <w:p w14:paraId="5AA4CB01" w14:textId="00C51ECF" w:rsidR="006D5F0B" w:rsidRDefault="006D5F0B" w:rsidP="00A01631">
      <w:pPr>
        <w:spacing w:line="360" w:lineRule="exact"/>
        <w:jc w:val="both"/>
        <w:rPr>
          <w:rFonts w:ascii="Times New Roman" w:eastAsia="DFKai-SB" w:hAnsi="Times New Roman" w:cs="Times New Roman"/>
          <w:color w:val="000000"/>
          <w:sz w:val="28"/>
          <w:szCs w:val="28"/>
        </w:rPr>
      </w:pPr>
      <w:r>
        <w:rPr>
          <w:rFonts w:ascii="Times New Roman" w:eastAsia="DFKai-SB" w:hAnsi="Times New Roman" w:cs="Times New Roman"/>
          <w:color w:val="000000"/>
          <w:sz w:val="28"/>
          <w:szCs w:val="28"/>
        </w:rPr>
        <w:t xml:space="preserve">In both cases, there were suspicions of fraud and tax evasion on </w:t>
      </w:r>
      <w:r w:rsidR="00C832DF">
        <w:rPr>
          <w:rFonts w:ascii="Times New Roman" w:eastAsia="DFKai-SB" w:hAnsi="Times New Roman" w:cs="Times New Roman"/>
          <w:color w:val="000000"/>
          <w:sz w:val="28"/>
          <w:szCs w:val="28"/>
        </w:rPr>
        <w:t>hand-to-hand</w:t>
      </w:r>
      <w:r w:rsidR="00176CC4">
        <w:rPr>
          <w:rFonts w:ascii="Times New Roman" w:eastAsia="DFKai-SB" w:hAnsi="Times New Roman" w:cs="Times New Roman"/>
          <w:color w:val="000000"/>
          <w:sz w:val="28"/>
          <w:szCs w:val="28"/>
        </w:rPr>
        <w:t xml:space="preserve"> (manual)</w:t>
      </w:r>
      <w:r>
        <w:rPr>
          <w:rFonts w:ascii="Times New Roman" w:eastAsia="DFKai-SB" w:hAnsi="Times New Roman" w:cs="Times New Roman"/>
          <w:color w:val="000000"/>
          <w:sz w:val="28"/>
          <w:szCs w:val="28"/>
        </w:rPr>
        <w:t xml:space="preserve"> gifts. For both organizations, it was the beginning of a long obstacle course through the</w:t>
      </w:r>
      <w:r w:rsidR="00A01631">
        <w:rPr>
          <w:rFonts w:ascii="Times New Roman" w:eastAsia="DFKai-SB" w:hAnsi="Times New Roman" w:cs="Times New Roman"/>
          <w:color w:val="000000"/>
          <w:sz w:val="28"/>
          <w:szCs w:val="28"/>
        </w:rPr>
        <w:t>ir</w:t>
      </w:r>
      <w:r>
        <w:rPr>
          <w:rFonts w:ascii="Times New Roman" w:eastAsia="DFKai-SB" w:hAnsi="Times New Roman" w:cs="Times New Roman"/>
          <w:color w:val="000000"/>
          <w:sz w:val="28"/>
          <w:szCs w:val="28"/>
        </w:rPr>
        <w:t xml:space="preserve"> </w:t>
      </w:r>
      <w:r w:rsidR="00A01631">
        <w:rPr>
          <w:rFonts w:ascii="Times New Roman" w:eastAsia="DFKai-SB" w:hAnsi="Times New Roman" w:cs="Times New Roman"/>
          <w:color w:val="000000"/>
          <w:sz w:val="28"/>
          <w:szCs w:val="28"/>
        </w:rPr>
        <w:t>domestic</w:t>
      </w:r>
      <w:r>
        <w:rPr>
          <w:rFonts w:ascii="Times New Roman" w:eastAsia="DFKai-SB" w:hAnsi="Times New Roman" w:cs="Times New Roman"/>
          <w:color w:val="000000"/>
          <w:sz w:val="28"/>
          <w:szCs w:val="28"/>
        </w:rPr>
        <w:t xml:space="preserve"> courts.</w:t>
      </w:r>
    </w:p>
    <w:p w14:paraId="0870AC08" w14:textId="77777777" w:rsidR="005007D2" w:rsidRDefault="005007D2" w:rsidP="008863E7">
      <w:pPr>
        <w:spacing w:line="360" w:lineRule="exact"/>
        <w:jc w:val="both"/>
        <w:rPr>
          <w:rFonts w:ascii="Times New Roman" w:eastAsia="DFKai-SB" w:hAnsi="Times New Roman" w:cs="Times New Roman"/>
          <w:color w:val="000000"/>
          <w:sz w:val="28"/>
          <w:szCs w:val="28"/>
        </w:rPr>
      </w:pPr>
    </w:p>
    <w:p w14:paraId="2FD2C9DC" w14:textId="76FF5B97" w:rsidR="005007D2" w:rsidRDefault="006D5F0B" w:rsidP="008863E7">
      <w:pPr>
        <w:spacing w:line="360" w:lineRule="exact"/>
        <w:jc w:val="both"/>
        <w:rPr>
          <w:rFonts w:ascii="Times New Roman" w:eastAsia="DFKai-SB" w:hAnsi="Times New Roman" w:cs="Times New Roman"/>
          <w:b/>
          <w:bCs/>
          <w:i/>
          <w:iCs/>
          <w:color w:val="000000"/>
          <w:sz w:val="28"/>
          <w:szCs w:val="28"/>
        </w:rPr>
      </w:pPr>
      <w:r w:rsidRPr="005007D2">
        <w:rPr>
          <w:rFonts w:ascii="Times New Roman" w:eastAsia="DFKai-SB" w:hAnsi="Times New Roman" w:cs="Times New Roman"/>
          <w:b/>
          <w:bCs/>
          <w:i/>
          <w:iCs/>
          <w:color w:val="000000"/>
          <w:sz w:val="28"/>
          <w:szCs w:val="28"/>
        </w:rPr>
        <w:t xml:space="preserve">The stigmatization of Jehovah’s Witnesses and </w:t>
      </w:r>
      <w:r w:rsidR="005007D2" w:rsidRPr="005007D2">
        <w:rPr>
          <w:rFonts w:ascii="Times New Roman" w:eastAsia="DFKai-SB" w:hAnsi="Times New Roman" w:cs="Times New Roman"/>
          <w:b/>
          <w:bCs/>
          <w:i/>
          <w:iCs/>
          <w:color w:val="000000"/>
          <w:sz w:val="28"/>
          <w:szCs w:val="28"/>
        </w:rPr>
        <w:t>French tax administration</w:t>
      </w:r>
    </w:p>
    <w:p w14:paraId="3D6995C2" w14:textId="77777777" w:rsidR="005007D2" w:rsidRPr="005007D2" w:rsidRDefault="005007D2" w:rsidP="008863E7">
      <w:pPr>
        <w:spacing w:line="360" w:lineRule="exact"/>
        <w:jc w:val="both"/>
        <w:rPr>
          <w:rFonts w:ascii="Times New Roman" w:eastAsia="DFKai-SB" w:hAnsi="Times New Roman" w:cs="Times New Roman"/>
          <w:b/>
          <w:bCs/>
          <w:i/>
          <w:iCs/>
          <w:color w:val="000000"/>
          <w:sz w:val="28"/>
          <w:szCs w:val="28"/>
        </w:rPr>
      </w:pPr>
    </w:p>
    <w:p w14:paraId="66097E6C" w14:textId="77777777" w:rsidR="002F7496" w:rsidRDefault="005007D2" w:rsidP="008863E7">
      <w:pPr>
        <w:shd w:val="clear" w:color="auto" w:fill="FFFFFF"/>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On 10 January 1996, the French National Assembly</w:t>
      </w:r>
      <w:r w:rsidRPr="005007D2">
        <w:rPr>
          <w:rFonts w:ascii="Times New Roman" w:eastAsia="Times New Roman" w:hAnsi="Times New Roman" w:cs="Times New Roman"/>
          <w:sz w:val="28"/>
          <w:szCs w:val="28"/>
          <w:lang w:val="en-US" w:eastAsia="en-GB"/>
        </w:rPr>
        <w:t xml:space="preserve"> </w:t>
      </w:r>
      <w:r>
        <w:rPr>
          <w:rFonts w:ascii="Times New Roman" w:eastAsia="Times New Roman" w:hAnsi="Times New Roman" w:cs="Times New Roman"/>
          <w:sz w:val="28"/>
          <w:szCs w:val="28"/>
          <w:lang w:val="en-US" w:eastAsia="en-GB"/>
        </w:rPr>
        <w:t xml:space="preserve">published a </w:t>
      </w:r>
      <w:r w:rsidR="002F7496">
        <w:rPr>
          <w:rFonts w:ascii="Times New Roman" w:eastAsia="Times New Roman" w:hAnsi="Times New Roman" w:cs="Times New Roman"/>
          <w:sz w:val="28"/>
          <w:szCs w:val="28"/>
          <w:lang w:val="en-US" w:eastAsia="en-GB"/>
        </w:rPr>
        <w:t>report about 172 allegedly</w:t>
      </w:r>
      <w:r w:rsidRPr="005007D2">
        <w:rPr>
          <w:rFonts w:ascii="Times New Roman" w:eastAsia="Times New Roman" w:hAnsi="Times New Roman" w:cs="Times New Roman"/>
          <w:sz w:val="28"/>
          <w:szCs w:val="28"/>
          <w:lang w:val="en-US" w:eastAsia="en-GB"/>
        </w:rPr>
        <w:t xml:space="preserve"> dangerous sects</w:t>
      </w:r>
      <w:r>
        <w:rPr>
          <w:rFonts w:ascii="Times New Roman" w:eastAsia="Times New Roman" w:hAnsi="Times New Roman" w:cs="Times New Roman"/>
          <w:sz w:val="28"/>
          <w:szCs w:val="28"/>
          <w:lang w:val="en-US" w:eastAsia="en-GB"/>
        </w:rPr>
        <w:t xml:space="preserve">, which </w:t>
      </w:r>
      <w:r w:rsidR="002F7496">
        <w:rPr>
          <w:rFonts w:ascii="Times New Roman" w:eastAsia="Times New Roman" w:hAnsi="Times New Roman" w:cs="Times New Roman"/>
          <w:sz w:val="28"/>
          <w:szCs w:val="28"/>
          <w:lang w:val="en-US" w:eastAsia="en-GB"/>
        </w:rPr>
        <w:t xml:space="preserve">were almost portrayed as criminal associations. </w:t>
      </w:r>
    </w:p>
    <w:p w14:paraId="6813AEF3" w14:textId="77777777" w:rsidR="002F7496" w:rsidRDefault="002F7496" w:rsidP="005007D2">
      <w:pPr>
        <w:shd w:val="clear" w:color="auto" w:fill="FFFFFF"/>
        <w:jc w:val="both"/>
        <w:rPr>
          <w:rFonts w:ascii="Times New Roman" w:eastAsia="Times New Roman" w:hAnsi="Times New Roman" w:cs="Times New Roman"/>
          <w:sz w:val="28"/>
          <w:szCs w:val="28"/>
          <w:lang w:val="en-US" w:eastAsia="en-GB"/>
        </w:rPr>
      </w:pPr>
    </w:p>
    <w:p w14:paraId="5FE8B6C3" w14:textId="2535A0D9" w:rsidR="008863E7" w:rsidRDefault="002F7496" w:rsidP="005007D2">
      <w:pPr>
        <w:shd w:val="clear" w:color="auto" w:fill="FFFFFF"/>
        <w:jc w:val="both"/>
        <w:rPr>
          <w:rFonts w:ascii="Times New Roman" w:eastAsia="Times New Roman" w:hAnsi="Times New Roman" w:cs="Times New Roman"/>
          <w:sz w:val="28"/>
          <w:szCs w:val="28"/>
          <w:lang w:val="en-BE" w:eastAsia="en-GB"/>
        </w:rPr>
      </w:pPr>
      <w:r>
        <w:rPr>
          <w:rFonts w:ascii="Times New Roman" w:eastAsia="Times New Roman" w:hAnsi="Times New Roman" w:cs="Times New Roman"/>
          <w:sz w:val="28"/>
          <w:szCs w:val="28"/>
          <w:lang w:val="en-US" w:eastAsia="en-GB"/>
        </w:rPr>
        <w:t xml:space="preserve">That “blacklist”, as it was soon called by the media, had a devastating </w:t>
      </w:r>
      <w:r w:rsidR="008863E7">
        <w:rPr>
          <w:rFonts w:ascii="Times New Roman" w:eastAsia="Times New Roman" w:hAnsi="Times New Roman" w:cs="Times New Roman"/>
          <w:sz w:val="28"/>
          <w:szCs w:val="28"/>
          <w:lang w:val="en-US" w:eastAsia="en-GB"/>
        </w:rPr>
        <w:t>impact</w:t>
      </w:r>
      <w:r>
        <w:rPr>
          <w:rFonts w:ascii="Times New Roman" w:eastAsia="Times New Roman" w:hAnsi="Times New Roman" w:cs="Times New Roman"/>
          <w:sz w:val="28"/>
          <w:szCs w:val="28"/>
          <w:lang w:val="en-US" w:eastAsia="en-GB"/>
        </w:rPr>
        <w:t xml:space="preserve"> on those religious and spiritual groups.</w:t>
      </w:r>
      <w:r w:rsidR="005007D2" w:rsidRPr="005007D2">
        <w:rPr>
          <w:rFonts w:ascii="Times New Roman" w:eastAsia="Times New Roman" w:hAnsi="Times New Roman" w:cs="Times New Roman"/>
          <w:sz w:val="28"/>
          <w:szCs w:val="28"/>
          <w:lang w:val="en-US" w:eastAsia="en-GB"/>
        </w:rPr>
        <w:t xml:space="preserve"> </w:t>
      </w:r>
      <w:r>
        <w:rPr>
          <w:rFonts w:ascii="Times New Roman" w:eastAsia="Times New Roman" w:hAnsi="Times New Roman" w:cs="Times New Roman"/>
          <w:sz w:val="28"/>
          <w:szCs w:val="28"/>
          <w:lang w:val="en-US" w:eastAsia="en-GB"/>
        </w:rPr>
        <w:t>Jehovah’s Witnesses were on that blacklist. F</w:t>
      </w:r>
      <w:r w:rsidR="005007D2" w:rsidRPr="005007D2">
        <w:rPr>
          <w:rFonts w:ascii="Times New Roman" w:eastAsia="Times New Roman" w:hAnsi="Times New Roman" w:cs="Times New Roman"/>
          <w:sz w:val="28"/>
          <w:szCs w:val="28"/>
          <w:lang w:val="en-BE" w:eastAsia="en-GB"/>
        </w:rPr>
        <w:t xml:space="preserve">ollowing that report, </w:t>
      </w:r>
      <w:r w:rsidRPr="002F7496">
        <w:rPr>
          <w:rFonts w:ascii="Times New Roman" w:eastAsia="Times New Roman" w:hAnsi="Times New Roman" w:cs="Times New Roman"/>
          <w:sz w:val="28"/>
          <w:szCs w:val="28"/>
          <w:lang w:val="en-US" w:eastAsia="en-GB"/>
        </w:rPr>
        <w:t>they w</w:t>
      </w:r>
      <w:r>
        <w:rPr>
          <w:rFonts w:ascii="Times New Roman" w:eastAsia="Times New Roman" w:hAnsi="Times New Roman" w:cs="Times New Roman"/>
          <w:sz w:val="28"/>
          <w:szCs w:val="28"/>
          <w:lang w:val="en-US" w:eastAsia="en-GB"/>
        </w:rPr>
        <w:t xml:space="preserve">ere discriminated against, stigmatized and ostracized both in their private life and public life. </w:t>
      </w:r>
      <w:r w:rsidRPr="002F7496">
        <w:rPr>
          <w:rFonts w:ascii="Times New Roman" w:eastAsia="Times New Roman" w:hAnsi="Times New Roman" w:cs="Times New Roman"/>
          <w:sz w:val="28"/>
          <w:szCs w:val="28"/>
          <w:lang w:val="en-US" w:eastAsia="en-GB"/>
        </w:rPr>
        <w:t>S</w:t>
      </w:r>
      <w:r w:rsidR="005007D2" w:rsidRPr="005007D2">
        <w:rPr>
          <w:rFonts w:ascii="Times New Roman" w:eastAsia="Times New Roman" w:hAnsi="Times New Roman" w:cs="Times New Roman"/>
          <w:sz w:val="28"/>
          <w:szCs w:val="28"/>
          <w:lang w:val="en-BE" w:eastAsia="en-GB"/>
        </w:rPr>
        <w:t>teps were taken</w:t>
      </w:r>
      <w:r w:rsidRPr="002F7496">
        <w:rPr>
          <w:rFonts w:ascii="Times New Roman" w:eastAsia="Times New Roman" w:hAnsi="Times New Roman" w:cs="Times New Roman"/>
          <w:sz w:val="28"/>
          <w:szCs w:val="28"/>
          <w:lang w:val="en-US" w:eastAsia="en-GB"/>
        </w:rPr>
        <w:t xml:space="preserve"> by state administrations</w:t>
      </w:r>
      <w:r w:rsidR="005007D2" w:rsidRPr="005007D2">
        <w:rPr>
          <w:rFonts w:ascii="Times New Roman" w:eastAsia="Times New Roman" w:hAnsi="Times New Roman" w:cs="Times New Roman"/>
          <w:sz w:val="28"/>
          <w:szCs w:val="28"/>
          <w:lang w:val="en-BE" w:eastAsia="en-GB"/>
        </w:rPr>
        <w:t xml:space="preserve"> to marginalise </w:t>
      </w:r>
      <w:r w:rsidRPr="002F7496">
        <w:rPr>
          <w:rFonts w:ascii="Times New Roman" w:eastAsia="Times New Roman" w:hAnsi="Times New Roman" w:cs="Times New Roman"/>
          <w:sz w:val="28"/>
          <w:szCs w:val="28"/>
          <w:lang w:val="en-US" w:eastAsia="en-GB"/>
        </w:rPr>
        <w:t>them</w:t>
      </w:r>
      <w:r>
        <w:rPr>
          <w:rFonts w:ascii="Times New Roman" w:eastAsia="Times New Roman" w:hAnsi="Times New Roman" w:cs="Times New Roman"/>
          <w:sz w:val="28"/>
          <w:szCs w:val="28"/>
          <w:lang w:val="en-US" w:eastAsia="en-GB"/>
        </w:rPr>
        <w:t xml:space="preserve"> and treat them differently from mainline religions</w:t>
      </w:r>
      <w:r w:rsidR="005007D2" w:rsidRPr="005007D2">
        <w:rPr>
          <w:rFonts w:ascii="Times New Roman" w:eastAsia="Times New Roman" w:hAnsi="Times New Roman" w:cs="Times New Roman"/>
          <w:sz w:val="28"/>
          <w:szCs w:val="28"/>
          <w:lang w:val="en-BE" w:eastAsia="en-GB"/>
        </w:rPr>
        <w:t xml:space="preserve">. In particular, the tax authorities carried out an audit. </w:t>
      </w:r>
    </w:p>
    <w:p w14:paraId="1FE82119" w14:textId="77777777" w:rsidR="008863E7" w:rsidRDefault="008863E7" w:rsidP="005007D2">
      <w:pPr>
        <w:shd w:val="clear" w:color="auto" w:fill="FFFFFF"/>
        <w:jc w:val="both"/>
        <w:rPr>
          <w:rFonts w:ascii="Times New Roman" w:eastAsia="Times New Roman" w:hAnsi="Times New Roman" w:cs="Times New Roman"/>
          <w:sz w:val="28"/>
          <w:szCs w:val="28"/>
          <w:lang w:val="en-BE" w:eastAsia="en-GB"/>
        </w:rPr>
      </w:pPr>
    </w:p>
    <w:p w14:paraId="47E69792" w14:textId="465943F2" w:rsidR="008863E7" w:rsidRPr="008863E7" w:rsidRDefault="005007D2" w:rsidP="005007D2">
      <w:pPr>
        <w:shd w:val="clear" w:color="auto" w:fill="FFFFFF"/>
        <w:jc w:val="both"/>
        <w:rPr>
          <w:rFonts w:ascii="Times New Roman" w:eastAsia="Times New Roman" w:hAnsi="Times New Roman" w:cs="Times New Roman"/>
          <w:sz w:val="28"/>
          <w:szCs w:val="28"/>
          <w:lang w:val="en-US" w:eastAsia="en-GB"/>
        </w:rPr>
      </w:pPr>
      <w:r w:rsidRPr="005007D2">
        <w:rPr>
          <w:rFonts w:ascii="Times New Roman" w:eastAsia="Times New Roman" w:hAnsi="Times New Roman" w:cs="Times New Roman"/>
          <w:sz w:val="28"/>
          <w:szCs w:val="28"/>
          <w:lang w:val="en-BE" w:eastAsia="en-GB"/>
        </w:rPr>
        <w:t xml:space="preserve">On the basis of the information  gathered  in  that  audit,  it  was  given  notice  to  declare  the </w:t>
      </w:r>
      <w:r w:rsidR="00C832DF" w:rsidRPr="00C832DF">
        <w:rPr>
          <w:rFonts w:ascii="Times New Roman" w:eastAsia="Times New Roman" w:hAnsi="Times New Roman" w:cs="Times New Roman"/>
          <w:sz w:val="28"/>
          <w:szCs w:val="28"/>
          <w:lang w:val="en-US" w:eastAsia="en-GB"/>
        </w:rPr>
        <w:t>hand-</w:t>
      </w:r>
      <w:r w:rsidR="00C832DF">
        <w:rPr>
          <w:rFonts w:ascii="Times New Roman" w:eastAsia="Times New Roman" w:hAnsi="Times New Roman" w:cs="Times New Roman"/>
          <w:sz w:val="28"/>
          <w:szCs w:val="28"/>
          <w:lang w:val="en-US" w:eastAsia="en-GB"/>
        </w:rPr>
        <w:t>to-hand</w:t>
      </w:r>
      <w:r w:rsidR="008863E7">
        <w:rPr>
          <w:rFonts w:ascii="Times New Roman" w:eastAsia="Times New Roman" w:hAnsi="Times New Roman" w:cs="Times New Roman"/>
          <w:sz w:val="28"/>
          <w:szCs w:val="28"/>
          <w:lang w:val="en-US" w:eastAsia="en-GB"/>
        </w:rPr>
        <w:t xml:space="preserve"> </w:t>
      </w:r>
      <w:r w:rsidRPr="005007D2">
        <w:rPr>
          <w:rFonts w:ascii="Times New Roman" w:eastAsia="Times New Roman" w:hAnsi="Times New Roman" w:cs="Times New Roman"/>
          <w:sz w:val="28"/>
          <w:szCs w:val="28"/>
          <w:lang w:val="en-BE" w:eastAsia="en-GB"/>
        </w:rPr>
        <w:t xml:space="preserve">gifts  that  </w:t>
      </w:r>
      <w:r w:rsidR="008863E7" w:rsidRPr="008863E7">
        <w:rPr>
          <w:rFonts w:ascii="Times New Roman" w:eastAsia="Times New Roman" w:hAnsi="Times New Roman" w:cs="Times New Roman"/>
          <w:sz w:val="28"/>
          <w:szCs w:val="28"/>
          <w:lang w:val="en-US" w:eastAsia="en-GB"/>
        </w:rPr>
        <w:t>the associ</w:t>
      </w:r>
      <w:r w:rsidR="008863E7">
        <w:rPr>
          <w:rFonts w:ascii="Times New Roman" w:eastAsia="Times New Roman" w:hAnsi="Times New Roman" w:cs="Times New Roman"/>
          <w:sz w:val="28"/>
          <w:szCs w:val="28"/>
          <w:lang w:val="en-US" w:eastAsia="en-GB"/>
        </w:rPr>
        <w:t>ation</w:t>
      </w:r>
      <w:r w:rsidRPr="005007D2">
        <w:rPr>
          <w:rFonts w:ascii="Times New Roman" w:eastAsia="Times New Roman" w:hAnsi="Times New Roman" w:cs="Times New Roman"/>
          <w:sz w:val="28"/>
          <w:szCs w:val="28"/>
          <w:lang w:val="en-BE" w:eastAsia="en-GB"/>
        </w:rPr>
        <w:t xml:space="preserve">  had  received from 1993 to 1996</w:t>
      </w:r>
      <w:r w:rsidR="008863E7" w:rsidRPr="008863E7">
        <w:rPr>
          <w:rFonts w:ascii="Times New Roman" w:eastAsia="Times New Roman" w:hAnsi="Times New Roman" w:cs="Times New Roman"/>
          <w:sz w:val="28"/>
          <w:szCs w:val="28"/>
          <w:lang w:val="en-US" w:eastAsia="en-GB"/>
        </w:rPr>
        <w:t xml:space="preserve"> </w:t>
      </w:r>
      <w:r w:rsidR="008863E7">
        <w:rPr>
          <w:rFonts w:ascii="Times New Roman" w:eastAsia="Times New Roman" w:hAnsi="Times New Roman" w:cs="Times New Roman"/>
          <w:sz w:val="28"/>
          <w:szCs w:val="28"/>
          <w:lang w:val="en-US" w:eastAsia="en-GB"/>
        </w:rPr>
        <w:t>and to pay taxes</w:t>
      </w:r>
      <w:r w:rsidRPr="005007D2">
        <w:rPr>
          <w:rFonts w:ascii="Times New Roman" w:eastAsia="Times New Roman" w:hAnsi="Times New Roman" w:cs="Times New Roman"/>
          <w:sz w:val="28"/>
          <w:szCs w:val="28"/>
          <w:lang w:val="en-BE" w:eastAsia="en-GB"/>
        </w:rPr>
        <w:t xml:space="preserve">. </w:t>
      </w:r>
      <w:r w:rsidR="008863E7" w:rsidRPr="008863E7">
        <w:rPr>
          <w:rFonts w:ascii="Times New Roman" w:eastAsia="Times New Roman" w:hAnsi="Times New Roman" w:cs="Times New Roman"/>
          <w:sz w:val="28"/>
          <w:szCs w:val="28"/>
          <w:lang w:val="en-US" w:eastAsia="en-GB"/>
        </w:rPr>
        <w:t>This was a sudden new interpretation of the General Tax Code that was applied to</w:t>
      </w:r>
      <w:r w:rsidR="008863E7">
        <w:rPr>
          <w:rFonts w:ascii="Times New Roman" w:eastAsia="Times New Roman" w:hAnsi="Times New Roman" w:cs="Times New Roman"/>
          <w:sz w:val="28"/>
          <w:szCs w:val="28"/>
          <w:lang w:val="en-US" w:eastAsia="en-GB"/>
        </w:rPr>
        <w:t xml:space="preserve"> </w:t>
      </w:r>
      <w:r w:rsidR="008863E7" w:rsidRPr="008863E7">
        <w:rPr>
          <w:rFonts w:ascii="Times New Roman" w:eastAsia="Times New Roman" w:hAnsi="Times New Roman" w:cs="Times New Roman"/>
          <w:sz w:val="28"/>
          <w:szCs w:val="28"/>
          <w:lang w:val="en-US" w:eastAsia="en-GB"/>
        </w:rPr>
        <w:t xml:space="preserve">the </w:t>
      </w:r>
      <w:r w:rsidR="008863E7">
        <w:rPr>
          <w:rFonts w:ascii="Times New Roman" w:eastAsia="Times New Roman" w:hAnsi="Times New Roman" w:cs="Times New Roman"/>
          <w:sz w:val="28"/>
          <w:szCs w:val="28"/>
          <w:lang w:val="en-US" w:eastAsia="en-GB"/>
        </w:rPr>
        <w:t>sole movement of Jehovah’s Witnesses.</w:t>
      </w:r>
    </w:p>
    <w:p w14:paraId="7B2E908B" w14:textId="77777777" w:rsidR="008863E7" w:rsidRDefault="008863E7" w:rsidP="005007D2">
      <w:pPr>
        <w:shd w:val="clear" w:color="auto" w:fill="FFFFFF"/>
        <w:jc w:val="both"/>
        <w:rPr>
          <w:rFonts w:ascii="Times New Roman" w:eastAsia="Times New Roman" w:hAnsi="Times New Roman" w:cs="Times New Roman"/>
          <w:sz w:val="28"/>
          <w:szCs w:val="28"/>
          <w:lang w:val="en-BE" w:eastAsia="en-GB"/>
        </w:rPr>
      </w:pPr>
    </w:p>
    <w:p w14:paraId="52D01572" w14:textId="77777777" w:rsidR="008863E7" w:rsidRDefault="005007D2" w:rsidP="005007D2">
      <w:pPr>
        <w:shd w:val="clear" w:color="auto" w:fill="FFFFFF"/>
        <w:jc w:val="both"/>
        <w:rPr>
          <w:rFonts w:ascii="Times New Roman" w:eastAsia="Times New Roman" w:hAnsi="Times New Roman" w:cs="Times New Roman"/>
          <w:sz w:val="28"/>
          <w:szCs w:val="28"/>
          <w:lang w:val="en-BE" w:eastAsia="en-GB"/>
        </w:rPr>
      </w:pPr>
      <w:r w:rsidRPr="005007D2">
        <w:rPr>
          <w:rFonts w:ascii="Times New Roman" w:eastAsia="Times New Roman" w:hAnsi="Times New Roman" w:cs="Times New Roman"/>
          <w:sz w:val="28"/>
          <w:szCs w:val="28"/>
          <w:lang w:val="en-BE" w:eastAsia="en-GB"/>
        </w:rPr>
        <w:t xml:space="preserve">The association refused and asked that the tax exemption applicable to gifts and legacies to liturgical associations, unions of liturgical associations and  authorised  religious  congregations  </w:t>
      </w:r>
      <w:r w:rsidR="008863E7" w:rsidRPr="008863E7">
        <w:rPr>
          <w:rFonts w:ascii="Times New Roman" w:eastAsia="Times New Roman" w:hAnsi="Times New Roman" w:cs="Times New Roman"/>
          <w:sz w:val="28"/>
          <w:szCs w:val="28"/>
          <w:lang w:val="en-US" w:eastAsia="en-GB"/>
        </w:rPr>
        <w:t>conti</w:t>
      </w:r>
      <w:r w:rsidR="008863E7">
        <w:rPr>
          <w:rFonts w:ascii="Times New Roman" w:eastAsia="Times New Roman" w:hAnsi="Times New Roman" w:cs="Times New Roman"/>
          <w:sz w:val="28"/>
          <w:szCs w:val="28"/>
          <w:lang w:val="en-US" w:eastAsia="en-GB"/>
        </w:rPr>
        <w:t xml:space="preserve">nued to </w:t>
      </w:r>
      <w:r w:rsidRPr="005007D2">
        <w:rPr>
          <w:rFonts w:ascii="Times New Roman" w:eastAsia="Times New Roman" w:hAnsi="Times New Roman" w:cs="Times New Roman"/>
          <w:sz w:val="28"/>
          <w:szCs w:val="28"/>
          <w:lang w:val="en-BE" w:eastAsia="en-GB"/>
        </w:rPr>
        <w:t xml:space="preserve">be  applied  </w:t>
      </w:r>
      <w:r w:rsidR="008863E7" w:rsidRPr="008863E7">
        <w:rPr>
          <w:rFonts w:ascii="Times New Roman" w:eastAsia="Times New Roman" w:hAnsi="Times New Roman" w:cs="Times New Roman"/>
          <w:sz w:val="28"/>
          <w:szCs w:val="28"/>
          <w:lang w:val="en-US" w:eastAsia="en-GB"/>
        </w:rPr>
        <w:t xml:space="preserve">as </w:t>
      </w:r>
      <w:r w:rsidR="008863E7">
        <w:rPr>
          <w:rFonts w:ascii="Times New Roman" w:eastAsia="Times New Roman" w:hAnsi="Times New Roman" w:cs="Times New Roman"/>
          <w:sz w:val="28"/>
          <w:szCs w:val="28"/>
          <w:lang w:val="en-US" w:eastAsia="en-GB"/>
        </w:rPr>
        <w:t xml:space="preserve">every year before 1993. </w:t>
      </w:r>
    </w:p>
    <w:p w14:paraId="35B0E687" w14:textId="77777777" w:rsidR="008863E7" w:rsidRDefault="008863E7" w:rsidP="005007D2">
      <w:pPr>
        <w:shd w:val="clear" w:color="auto" w:fill="FFFFFF"/>
        <w:jc w:val="both"/>
        <w:rPr>
          <w:rFonts w:ascii="Times New Roman" w:eastAsia="Times New Roman" w:hAnsi="Times New Roman" w:cs="Times New Roman"/>
          <w:sz w:val="28"/>
          <w:szCs w:val="28"/>
          <w:lang w:val="en-BE" w:eastAsia="en-GB"/>
        </w:rPr>
      </w:pPr>
    </w:p>
    <w:p w14:paraId="6ED86A25" w14:textId="7504C21A" w:rsidR="008863E7" w:rsidRDefault="005007D2" w:rsidP="005007D2">
      <w:pPr>
        <w:shd w:val="clear" w:color="auto" w:fill="FFFFFF"/>
        <w:jc w:val="both"/>
        <w:rPr>
          <w:rFonts w:ascii="Times New Roman" w:eastAsia="Times New Roman" w:hAnsi="Times New Roman" w:cs="Times New Roman"/>
          <w:sz w:val="28"/>
          <w:szCs w:val="28"/>
          <w:lang w:val="en-US" w:eastAsia="en-GB"/>
        </w:rPr>
      </w:pPr>
      <w:r w:rsidRPr="005007D2">
        <w:rPr>
          <w:rFonts w:ascii="Times New Roman" w:eastAsia="Times New Roman" w:hAnsi="Times New Roman" w:cs="Times New Roman"/>
          <w:sz w:val="28"/>
          <w:szCs w:val="28"/>
          <w:lang w:val="en-BE" w:eastAsia="en-GB"/>
        </w:rPr>
        <w:t>As  the  association</w:t>
      </w:r>
      <w:r w:rsidR="008863E7" w:rsidRPr="008863E7">
        <w:rPr>
          <w:rFonts w:ascii="Times New Roman" w:eastAsia="Times New Roman" w:hAnsi="Times New Roman" w:cs="Times New Roman"/>
          <w:sz w:val="28"/>
          <w:szCs w:val="28"/>
          <w:lang w:val="en-US" w:eastAsia="en-GB"/>
        </w:rPr>
        <w:t xml:space="preserve"> </w:t>
      </w:r>
      <w:r w:rsidR="008863E7">
        <w:rPr>
          <w:rFonts w:ascii="Times New Roman" w:eastAsia="Times New Roman" w:hAnsi="Times New Roman" w:cs="Times New Roman"/>
          <w:sz w:val="28"/>
          <w:szCs w:val="28"/>
          <w:lang w:val="en-US" w:eastAsia="en-GB"/>
        </w:rPr>
        <w:t>of Jehovah’s Witnesses</w:t>
      </w:r>
      <w:r w:rsidRPr="005007D2">
        <w:rPr>
          <w:rFonts w:ascii="Times New Roman" w:eastAsia="Times New Roman" w:hAnsi="Times New Roman" w:cs="Times New Roman"/>
          <w:sz w:val="28"/>
          <w:szCs w:val="28"/>
          <w:lang w:val="en-BE" w:eastAsia="en-GB"/>
        </w:rPr>
        <w:t xml:space="preserve">  had  not  submitted  the  declaration  requested by the tax authorities, it was subjected to an</w:t>
      </w:r>
      <w:r w:rsidRPr="005007D2">
        <w:rPr>
          <w:rFonts w:ascii="Times New Roman" w:eastAsia="Times New Roman" w:hAnsi="Times New Roman" w:cs="Times New Roman"/>
          <w:sz w:val="28"/>
          <w:szCs w:val="28"/>
          <w:lang w:val="en-US" w:eastAsia="en-GB"/>
        </w:rPr>
        <w:t xml:space="preserve"> </w:t>
      </w:r>
      <w:r w:rsidRPr="005007D2">
        <w:rPr>
          <w:rFonts w:ascii="Times New Roman" w:eastAsia="Times New Roman" w:hAnsi="Times New Roman" w:cs="Times New Roman"/>
          <w:sz w:val="28"/>
          <w:szCs w:val="28"/>
          <w:lang w:val="en-BE" w:eastAsia="en-GB"/>
        </w:rPr>
        <w:t xml:space="preserve">automatic taxation procedure in respect of </w:t>
      </w:r>
      <w:r w:rsidR="00C832DF" w:rsidRPr="00C832DF">
        <w:rPr>
          <w:rFonts w:ascii="Times New Roman" w:eastAsia="Times New Roman" w:hAnsi="Times New Roman" w:cs="Times New Roman"/>
          <w:sz w:val="28"/>
          <w:szCs w:val="28"/>
          <w:lang w:val="en-US" w:eastAsia="en-GB"/>
        </w:rPr>
        <w:t>hand</w:t>
      </w:r>
      <w:r w:rsidR="00C832DF">
        <w:rPr>
          <w:rFonts w:ascii="Times New Roman" w:eastAsia="Times New Roman" w:hAnsi="Times New Roman" w:cs="Times New Roman"/>
          <w:sz w:val="28"/>
          <w:szCs w:val="28"/>
          <w:lang w:val="en-US" w:eastAsia="en-GB"/>
        </w:rPr>
        <w:t>-to-hand</w:t>
      </w:r>
      <w:r w:rsidRPr="005007D2">
        <w:rPr>
          <w:rFonts w:ascii="Times New Roman" w:eastAsia="Times New Roman" w:hAnsi="Times New Roman" w:cs="Times New Roman"/>
          <w:sz w:val="28"/>
          <w:szCs w:val="28"/>
          <w:lang w:val="en-BE" w:eastAsia="en-GB"/>
        </w:rPr>
        <w:t xml:space="preserve"> gifts which it had received</w:t>
      </w:r>
      <w:r w:rsidR="008863E7" w:rsidRPr="008863E7">
        <w:rPr>
          <w:rFonts w:ascii="Times New Roman" w:eastAsia="Times New Roman" w:hAnsi="Times New Roman" w:cs="Times New Roman"/>
          <w:sz w:val="28"/>
          <w:szCs w:val="28"/>
          <w:lang w:val="en-US" w:eastAsia="en-GB"/>
        </w:rPr>
        <w:t>.</w:t>
      </w:r>
    </w:p>
    <w:p w14:paraId="15132BBB" w14:textId="77777777" w:rsidR="008863E7" w:rsidRDefault="008863E7" w:rsidP="005007D2">
      <w:pPr>
        <w:shd w:val="clear" w:color="auto" w:fill="FFFFFF"/>
        <w:jc w:val="both"/>
        <w:rPr>
          <w:rFonts w:ascii="Times New Roman" w:eastAsia="Times New Roman" w:hAnsi="Times New Roman" w:cs="Times New Roman"/>
          <w:sz w:val="28"/>
          <w:szCs w:val="28"/>
          <w:lang w:val="en-US" w:eastAsia="en-GB"/>
        </w:rPr>
      </w:pPr>
    </w:p>
    <w:p w14:paraId="51CE2EF1" w14:textId="57CC36C0" w:rsidR="00A01631" w:rsidRDefault="008863E7" w:rsidP="005007D2">
      <w:pPr>
        <w:shd w:val="clear" w:color="auto" w:fill="FFFFFF"/>
        <w:jc w:val="both"/>
        <w:rPr>
          <w:rFonts w:ascii="Times New Roman" w:eastAsia="Times New Roman" w:hAnsi="Times New Roman" w:cs="Times New Roman"/>
          <w:sz w:val="28"/>
          <w:szCs w:val="28"/>
          <w:lang w:val="en-BE" w:eastAsia="en-GB"/>
        </w:rPr>
      </w:pPr>
      <w:r>
        <w:rPr>
          <w:rFonts w:ascii="Times New Roman" w:eastAsia="Times New Roman" w:hAnsi="Times New Roman" w:cs="Times New Roman"/>
          <w:sz w:val="28"/>
          <w:szCs w:val="28"/>
          <w:lang w:val="en-US" w:eastAsia="en-GB"/>
        </w:rPr>
        <w:t xml:space="preserve">The tax administration claimed that the </w:t>
      </w:r>
      <w:r w:rsidR="00C832DF">
        <w:rPr>
          <w:rFonts w:ascii="Times New Roman" w:eastAsia="Times New Roman" w:hAnsi="Times New Roman" w:cs="Times New Roman"/>
          <w:sz w:val="28"/>
          <w:szCs w:val="28"/>
          <w:lang w:val="en-US" w:eastAsia="en-GB"/>
        </w:rPr>
        <w:t>hand-to-hand</w:t>
      </w:r>
      <w:r>
        <w:rPr>
          <w:rFonts w:ascii="Times New Roman" w:eastAsia="Times New Roman" w:hAnsi="Times New Roman" w:cs="Times New Roman"/>
          <w:sz w:val="28"/>
          <w:szCs w:val="28"/>
          <w:lang w:val="en-US" w:eastAsia="en-GB"/>
        </w:rPr>
        <w:t xml:space="preserve"> gifts</w:t>
      </w:r>
      <w:r w:rsidR="005007D2" w:rsidRPr="005007D2">
        <w:rPr>
          <w:rFonts w:ascii="Times New Roman" w:eastAsia="Times New Roman" w:hAnsi="Times New Roman" w:cs="Times New Roman"/>
          <w:sz w:val="28"/>
          <w:szCs w:val="28"/>
          <w:lang w:val="en-BE" w:eastAsia="en-GB"/>
        </w:rPr>
        <w:t xml:space="preserve"> “[had been] disclosed to the tax authorities in the course of the accounting audits to which it [had been] subjected”.  </w:t>
      </w:r>
    </w:p>
    <w:p w14:paraId="065BFC03" w14:textId="77777777" w:rsidR="00A01631" w:rsidRDefault="00A01631" w:rsidP="005007D2">
      <w:pPr>
        <w:shd w:val="clear" w:color="auto" w:fill="FFFFFF"/>
        <w:jc w:val="both"/>
        <w:rPr>
          <w:rFonts w:ascii="Times New Roman" w:eastAsia="Times New Roman" w:hAnsi="Times New Roman" w:cs="Times New Roman"/>
          <w:sz w:val="28"/>
          <w:szCs w:val="28"/>
          <w:lang w:val="en-BE" w:eastAsia="en-GB"/>
        </w:rPr>
      </w:pPr>
    </w:p>
    <w:p w14:paraId="4D033FA9" w14:textId="3F1C4978" w:rsidR="00A01631" w:rsidRDefault="00A01631" w:rsidP="005007D2">
      <w:pPr>
        <w:shd w:val="clear" w:color="auto" w:fill="FFFFFF"/>
        <w:jc w:val="both"/>
        <w:rPr>
          <w:rFonts w:ascii="Times New Roman" w:eastAsia="Times New Roman" w:hAnsi="Times New Roman" w:cs="Times New Roman"/>
          <w:sz w:val="28"/>
          <w:szCs w:val="28"/>
          <w:lang w:val="en-US" w:eastAsia="en-GB"/>
        </w:rPr>
      </w:pPr>
      <w:r w:rsidRPr="00A01631">
        <w:rPr>
          <w:rFonts w:ascii="Times New Roman" w:eastAsia="Times New Roman" w:hAnsi="Times New Roman" w:cs="Times New Roman"/>
          <w:sz w:val="28"/>
          <w:szCs w:val="28"/>
          <w:lang w:val="en-US" w:eastAsia="en-GB"/>
        </w:rPr>
        <w:t xml:space="preserve">The term “disclosed” is a key </w:t>
      </w:r>
      <w:r>
        <w:rPr>
          <w:rFonts w:ascii="Times New Roman" w:eastAsia="Times New Roman" w:hAnsi="Times New Roman" w:cs="Times New Roman"/>
          <w:sz w:val="28"/>
          <w:szCs w:val="28"/>
          <w:lang w:val="en-US" w:eastAsia="en-GB"/>
        </w:rPr>
        <w:t>word in the French taxation administrative language</w:t>
      </w:r>
      <w:r w:rsidR="006D6205">
        <w:rPr>
          <w:rFonts w:ascii="Times New Roman" w:eastAsia="Times New Roman" w:hAnsi="Times New Roman" w:cs="Times New Roman"/>
          <w:sz w:val="28"/>
          <w:szCs w:val="28"/>
          <w:lang w:val="en-US" w:eastAsia="en-GB"/>
        </w:rPr>
        <w:t xml:space="preserve"> because it implies that the “disclosure” was a voluntary move by the association to be taxed on the gifts they had received. This was not the case as the audit was not requested by the Association of Jehovah’s Witnesses but was imposed on </w:t>
      </w:r>
      <w:r w:rsidR="006D6205">
        <w:rPr>
          <w:rFonts w:ascii="Times New Roman" w:eastAsia="Times New Roman" w:hAnsi="Times New Roman" w:cs="Times New Roman"/>
          <w:sz w:val="28"/>
          <w:szCs w:val="28"/>
          <w:lang w:val="en-US" w:eastAsia="en-GB"/>
        </w:rPr>
        <w:lastRenderedPageBreak/>
        <w:t xml:space="preserve">them by the administration and could not be refused. </w:t>
      </w:r>
      <w:r w:rsidR="00624D6C">
        <w:rPr>
          <w:rFonts w:ascii="Times New Roman" w:eastAsia="Times New Roman" w:hAnsi="Times New Roman" w:cs="Times New Roman"/>
          <w:sz w:val="28"/>
          <w:szCs w:val="28"/>
          <w:lang w:val="en-US" w:eastAsia="en-GB"/>
        </w:rPr>
        <w:t xml:space="preserve">Moreover, there is no legal obligation to disclose hand-to-hand gifts to the tax administration. </w:t>
      </w:r>
      <w:r w:rsidR="006D6205">
        <w:rPr>
          <w:rFonts w:ascii="Times New Roman" w:eastAsia="Times New Roman" w:hAnsi="Times New Roman" w:cs="Times New Roman"/>
          <w:sz w:val="28"/>
          <w:szCs w:val="28"/>
          <w:lang w:val="en-US" w:eastAsia="en-GB"/>
        </w:rPr>
        <w:t>There was a clear manipulation of the administrative terminology to corner the Association of Jehovah’s Witnesses and, as it appeared afterwards, to kill them financially.</w:t>
      </w:r>
      <w:r w:rsidR="00624D6C">
        <w:rPr>
          <w:rFonts w:ascii="Times New Roman" w:eastAsia="Times New Roman" w:hAnsi="Times New Roman" w:cs="Times New Roman"/>
          <w:sz w:val="28"/>
          <w:szCs w:val="28"/>
          <w:lang w:val="en-US" w:eastAsia="en-GB"/>
        </w:rPr>
        <w:t xml:space="preserve"> Another similarity with Tai Ji Men case.</w:t>
      </w:r>
    </w:p>
    <w:p w14:paraId="4C82246D" w14:textId="77777777" w:rsidR="006D6205" w:rsidRPr="00A01631" w:rsidRDefault="006D6205" w:rsidP="005007D2">
      <w:pPr>
        <w:shd w:val="clear" w:color="auto" w:fill="FFFFFF"/>
        <w:jc w:val="both"/>
        <w:rPr>
          <w:rFonts w:ascii="Times New Roman" w:eastAsia="Times New Roman" w:hAnsi="Times New Roman" w:cs="Times New Roman"/>
          <w:sz w:val="28"/>
          <w:szCs w:val="28"/>
          <w:lang w:val="en-US" w:eastAsia="en-GB"/>
        </w:rPr>
      </w:pPr>
    </w:p>
    <w:p w14:paraId="4496D4D0" w14:textId="7AA7EB80" w:rsidR="005007D2" w:rsidRPr="005007D2" w:rsidRDefault="005007D2" w:rsidP="005007D2">
      <w:pPr>
        <w:shd w:val="clear" w:color="auto" w:fill="FFFFFF"/>
        <w:jc w:val="both"/>
        <w:rPr>
          <w:rFonts w:ascii="Times New Roman" w:eastAsia="Times New Roman" w:hAnsi="Times New Roman" w:cs="Times New Roman"/>
          <w:sz w:val="28"/>
          <w:szCs w:val="28"/>
          <w:lang w:val="en-BE" w:eastAsia="en-GB"/>
        </w:rPr>
      </w:pPr>
      <w:r w:rsidRPr="005007D2">
        <w:rPr>
          <w:rFonts w:ascii="Times New Roman" w:eastAsia="Times New Roman" w:hAnsi="Times New Roman" w:cs="Times New Roman"/>
          <w:sz w:val="28"/>
          <w:szCs w:val="28"/>
          <w:lang w:val="en-BE" w:eastAsia="en-GB"/>
        </w:rPr>
        <w:t xml:space="preserve">In  May  1998  </w:t>
      </w:r>
      <w:r w:rsidR="00A01631" w:rsidRPr="00A01631">
        <w:rPr>
          <w:rFonts w:ascii="Times New Roman" w:eastAsia="Times New Roman" w:hAnsi="Times New Roman" w:cs="Times New Roman"/>
          <w:sz w:val="28"/>
          <w:szCs w:val="28"/>
          <w:lang w:val="en-US" w:eastAsia="en-GB"/>
        </w:rPr>
        <w:t xml:space="preserve">the </w:t>
      </w:r>
      <w:r w:rsidR="00176CC4">
        <w:rPr>
          <w:rFonts w:ascii="Times New Roman" w:eastAsia="Times New Roman" w:hAnsi="Times New Roman" w:cs="Times New Roman"/>
          <w:sz w:val="28"/>
          <w:szCs w:val="28"/>
          <w:lang w:val="en-US" w:eastAsia="en-GB"/>
        </w:rPr>
        <w:t>A</w:t>
      </w:r>
      <w:r w:rsidR="00A01631" w:rsidRPr="00A01631">
        <w:rPr>
          <w:rFonts w:ascii="Times New Roman" w:eastAsia="Times New Roman" w:hAnsi="Times New Roman" w:cs="Times New Roman"/>
          <w:sz w:val="28"/>
          <w:szCs w:val="28"/>
          <w:lang w:val="en-US" w:eastAsia="en-GB"/>
        </w:rPr>
        <w:t>ss</w:t>
      </w:r>
      <w:r w:rsidR="00A01631">
        <w:rPr>
          <w:rFonts w:ascii="Times New Roman" w:eastAsia="Times New Roman" w:hAnsi="Times New Roman" w:cs="Times New Roman"/>
          <w:sz w:val="28"/>
          <w:szCs w:val="28"/>
          <w:lang w:val="en-US" w:eastAsia="en-GB"/>
        </w:rPr>
        <w:t>ociation</w:t>
      </w:r>
      <w:r w:rsidRPr="005007D2">
        <w:rPr>
          <w:rFonts w:ascii="Times New Roman" w:eastAsia="Times New Roman" w:hAnsi="Times New Roman" w:cs="Times New Roman"/>
          <w:sz w:val="28"/>
          <w:szCs w:val="28"/>
          <w:lang w:val="en-BE" w:eastAsia="en-GB"/>
        </w:rPr>
        <w:t xml:space="preserve">  was  notified  of  a  supplementary  tax  assessment  for  the  equivalent  of  about  </w:t>
      </w:r>
      <w:r w:rsidRPr="00A01631">
        <w:rPr>
          <w:rFonts w:ascii="Times New Roman" w:eastAsia="Times New Roman" w:hAnsi="Times New Roman" w:cs="Times New Roman"/>
          <w:b/>
          <w:bCs/>
          <w:sz w:val="28"/>
          <w:szCs w:val="28"/>
          <w:lang w:val="en-BE" w:eastAsia="en-GB"/>
        </w:rPr>
        <w:t>45  million  euros</w:t>
      </w:r>
      <w:r w:rsidRPr="005007D2">
        <w:rPr>
          <w:rFonts w:ascii="Times New Roman" w:eastAsia="Times New Roman" w:hAnsi="Times New Roman" w:cs="Times New Roman"/>
          <w:sz w:val="28"/>
          <w:szCs w:val="28"/>
          <w:lang w:val="en-BE" w:eastAsia="en-GB"/>
        </w:rPr>
        <w:t xml:space="preserve">  (about  23  million  euros  for  the  principal  and  22  million  in  default  interest  and  surcharges).  The  association  stressed  that  the  tax  claimed  concerned  “donations”  by  250,000  persons  over  four  years  (or  an  average  of  4  euros  per  person  per  month  for  the  period  1993-1996). </w:t>
      </w:r>
    </w:p>
    <w:p w14:paraId="76CDE57C" w14:textId="6C553857" w:rsidR="006E1465" w:rsidRDefault="006E1465" w:rsidP="006E1465">
      <w:pPr>
        <w:jc w:val="both"/>
        <w:rPr>
          <w:rFonts w:ascii="Times New Roman" w:hAnsi="Times New Roman" w:cs="Times New Roman"/>
          <w:sz w:val="28"/>
          <w:szCs w:val="28"/>
          <w:lang w:val="en-BE"/>
        </w:rPr>
      </w:pPr>
    </w:p>
    <w:p w14:paraId="1C5F4261" w14:textId="3CD4EC23" w:rsidR="006D6205" w:rsidRPr="008A6832" w:rsidRDefault="006D6205" w:rsidP="006E1465">
      <w:pPr>
        <w:jc w:val="both"/>
        <w:rPr>
          <w:rFonts w:ascii="Times New Roman" w:hAnsi="Times New Roman" w:cs="Times New Roman"/>
          <w:b/>
          <w:bCs/>
          <w:sz w:val="28"/>
          <w:szCs w:val="28"/>
          <w:lang w:val="en-US"/>
        </w:rPr>
      </w:pPr>
      <w:r w:rsidRPr="006D6205">
        <w:rPr>
          <w:rFonts w:ascii="Times New Roman" w:hAnsi="Times New Roman" w:cs="Times New Roman"/>
          <w:sz w:val="28"/>
          <w:szCs w:val="28"/>
          <w:lang w:val="en-US"/>
        </w:rPr>
        <w:t>During the next six ye</w:t>
      </w:r>
      <w:r>
        <w:rPr>
          <w:rFonts w:ascii="Times New Roman" w:hAnsi="Times New Roman" w:cs="Times New Roman"/>
          <w:sz w:val="28"/>
          <w:szCs w:val="28"/>
          <w:lang w:val="en-US"/>
        </w:rPr>
        <w:t>ars, the Association of Jehovah’s Witnesses used all the domestic remedies that it could to assert its rights</w:t>
      </w:r>
      <w:r w:rsidR="008A6832">
        <w:rPr>
          <w:rFonts w:ascii="Times New Roman" w:hAnsi="Times New Roman" w:cs="Times New Roman"/>
          <w:sz w:val="28"/>
          <w:szCs w:val="28"/>
          <w:lang w:val="en-US"/>
        </w:rPr>
        <w:t xml:space="preserve"> but in the meantime the amount claimed by the tax administration had risen </w:t>
      </w:r>
      <w:r w:rsidR="008A6832" w:rsidRPr="008A6832">
        <w:rPr>
          <w:rFonts w:ascii="Times New Roman" w:hAnsi="Times New Roman" w:cs="Times New Roman"/>
          <w:b/>
          <w:bCs/>
          <w:sz w:val="28"/>
          <w:szCs w:val="28"/>
          <w:lang w:val="en-US"/>
        </w:rPr>
        <w:t xml:space="preserve">from 45 million euros to </w:t>
      </w:r>
      <w:r w:rsidR="0068177E">
        <w:rPr>
          <w:rFonts w:ascii="Times New Roman" w:hAnsi="Times New Roman" w:cs="Times New Roman"/>
          <w:b/>
          <w:bCs/>
          <w:sz w:val="28"/>
          <w:szCs w:val="28"/>
          <w:lang w:val="en-US"/>
        </w:rPr>
        <w:t xml:space="preserve">more than </w:t>
      </w:r>
      <w:r w:rsidR="008A6832" w:rsidRPr="008A6832">
        <w:rPr>
          <w:rFonts w:ascii="Times New Roman" w:hAnsi="Times New Roman" w:cs="Times New Roman"/>
          <w:b/>
          <w:bCs/>
          <w:sz w:val="28"/>
          <w:szCs w:val="28"/>
          <w:lang w:val="en-US"/>
        </w:rPr>
        <w:t>57.5 euros.</w:t>
      </w:r>
      <w:r w:rsidR="0068177E">
        <w:rPr>
          <w:rStyle w:val="FootnoteReference"/>
          <w:rFonts w:ascii="Times New Roman" w:hAnsi="Times New Roman" w:cs="Times New Roman"/>
          <w:b/>
          <w:bCs/>
          <w:sz w:val="28"/>
          <w:szCs w:val="28"/>
          <w:lang w:val="en-US"/>
        </w:rPr>
        <w:footnoteReference w:id="1"/>
      </w:r>
    </w:p>
    <w:p w14:paraId="0D1D802B" w14:textId="77777777" w:rsidR="00F84ADF" w:rsidRPr="006E1465" w:rsidRDefault="00F84ADF" w:rsidP="006E1465">
      <w:pPr>
        <w:jc w:val="both"/>
        <w:rPr>
          <w:rFonts w:ascii="Times New Roman" w:hAnsi="Times New Roman" w:cs="Times New Roman"/>
          <w:sz w:val="28"/>
          <w:szCs w:val="28"/>
          <w:lang w:val="en-US"/>
        </w:rPr>
      </w:pPr>
    </w:p>
    <w:p w14:paraId="379DA7DE" w14:textId="2BB3AE5A" w:rsidR="00173130" w:rsidRPr="008A6832" w:rsidRDefault="008A6832" w:rsidP="006E1465">
      <w:pPr>
        <w:jc w:val="both"/>
        <w:rPr>
          <w:rFonts w:ascii="Times New Roman" w:hAnsi="Times New Roman" w:cs="Times New Roman"/>
          <w:b/>
          <w:bCs/>
          <w:i/>
          <w:iCs/>
          <w:sz w:val="28"/>
          <w:szCs w:val="28"/>
          <w:lang w:val="en-US"/>
        </w:rPr>
      </w:pPr>
      <w:r w:rsidRPr="008A6832">
        <w:rPr>
          <w:rFonts w:ascii="Times New Roman" w:hAnsi="Times New Roman" w:cs="Times New Roman"/>
          <w:b/>
          <w:bCs/>
          <w:i/>
          <w:iCs/>
          <w:sz w:val="28"/>
          <w:szCs w:val="28"/>
          <w:lang w:val="en-US"/>
        </w:rPr>
        <w:t>The European Court of Human Rights</w:t>
      </w:r>
    </w:p>
    <w:p w14:paraId="27347229" w14:textId="220C62F7" w:rsidR="008A6832" w:rsidRDefault="008A6832" w:rsidP="006E1465">
      <w:pPr>
        <w:jc w:val="both"/>
        <w:rPr>
          <w:rFonts w:ascii="Times New Roman" w:hAnsi="Times New Roman" w:cs="Times New Roman"/>
          <w:sz w:val="28"/>
          <w:szCs w:val="28"/>
          <w:lang w:val="en-US"/>
        </w:rPr>
      </w:pPr>
    </w:p>
    <w:p w14:paraId="503D6FED" w14:textId="10698E80" w:rsidR="008A6832" w:rsidRDefault="00B824C8" w:rsidP="006E146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24 February 2005, the Association of Jehovah’s Witnesses lodged a complaint against France with the European Court of Human Rights. </w:t>
      </w:r>
      <w:r w:rsidR="00624D6C">
        <w:rPr>
          <w:rFonts w:ascii="Times New Roman" w:hAnsi="Times New Roman" w:cs="Times New Roman"/>
          <w:sz w:val="28"/>
          <w:szCs w:val="28"/>
          <w:lang w:val="en-US"/>
        </w:rPr>
        <w:t>It</w:t>
      </w:r>
      <w:r>
        <w:rPr>
          <w:rFonts w:ascii="Times New Roman" w:hAnsi="Times New Roman" w:cs="Times New Roman"/>
          <w:sz w:val="28"/>
          <w:szCs w:val="28"/>
          <w:lang w:val="en-US"/>
        </w:rPr>
        <w:t xml:space="preserve"> alleged, inter alia, that the imposed taxation of hand-to-hand gifts interfered with its right to manifest and exercise its freedom of religion as guaranteed by Article 9 of the European Convention.</w:t>
      </w:r>
    </w:p>
    <w:p w14:paraId="3C8C7BCC" w14:textId="74761CE5" w:rsidR="00624D6C" w:rsidRDefault="00624D6C" w:rsidP="006E1465">
      <w:pPr>
        <w:jc w:val="both"/>
        <w:rPr>
          <w:rFonts w:ascii="Times New Roman" w:hAnsi="Times New Roman" w:cs="Times New Roman"/>
          <w:sz w:val="28"/>
          <w:szCs w:val="28"/>
          <w:lang w:val="en-US"/>
        </w:rPr>
      </w:pPr>
    </w:p>
    <w:p w14:paraId="723F6A95" w14:textId="773F7BF0" w:rsidR="00624D6C" w:rsidRDefault="00624D6C" w:rsidP="006E146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procedures lasted until 2011 and focused primarily on the controversial interpretation of the </w:t>
      </w:r>
      <w:r w:rsidR="00176CC4">
        <w:rPr>
          <w:rFonts w:ascii="Times New Roman" w:hAnsi="Times New Roman" w:cs="Times New Roman"/>
          <w:sz w:val="28"/>
          <w:szCs w:val="28"/>
          <w:lang w:val="en-US"/>
        </w:rPr>
        <w:t>“</w:t>
      </w:r>
      <w:r>
        <w:rPr>
          <w:rFonts w:ascii="Times New Roman" w:hAnsi="Times New Roman" w:cs="Times New Roman"/>
          <w:sz w:val="28"/>
          <w:szCs w:val="28"/>
          <w:lang w:val="en-US"/>
        </w:rPr>
        <w:t>disclosure</w:t>
      </w:r>
      <w:r w:rsidR="00176CC4">
        <w:rPr>
          <w:rFonts w:ascii="Times New Roman" w:hAnsi="Times New Roman" w:cs="Times New Roman"/>
          <w:sz w:val="28"/>
          <w:szCs w:val="28"/>
          <w:lang w:val="en-US"/>
        </w:rPr>
        <w:t>”</w:t>
      </w:r>
      <w:r>
        <w:rPr>
          <w:rFonts w:ascii="Times New Roman" w:hAnsi="Times New Roman" w:cs="Times New Roman"/>
          <w:sz w:val="28"/>
          <w:szCs w:val="28"/>
          <w:lang w:val="en-US"/>
        </w:rPr>
        <w:t xml:space="preserve"> of hand-to-hand gifts and the </w:t>
      </w:r>
      <w:r w:rsidR="00DC392B">
        <w:rPr>
          <w:rFonts w:ascii="Times New Roman" w:hAnsi="Times New Roman" w:cs="Times New Roman"/>
          <w:sz w:val="28"/>
          <w:szCs w:val="28"/>
          <w:lang w:val="en-US"/>
        </w:rPr>
        <w:t xml:space="preserve">allegedly </w:t>
      </w:r>
      <w:r>
        <w:rPr>
          <w:rFonts w:ascii="Times New Roman" w:hAnsi="Times New Roman" w:cs="Times New Roman"/>
          <w:sz w:val="28"/>
          <w:szCs w:val="28"/>
          <w:lang w:val="en-US"/>
        </w:rPr>
        <w:t>undue interference of the state in the freedom of religion of Jehovah’s Witnesses</w:t>
      </w:r>
      <w:r w:rsidR="00756A75">
        <w:rPr>
          <w:rFonts w:ascii="Times New Roman" w:hAnsi="Times New Roman" w:cs="Times New Roman"/>
          <w:sz w:val="28"/>
          <w:szCs w:val="28"/>
          <w:lang w:val="en-US"/>
        </w:rPr>
        <w:t xml:space="preserve"> through </w:t>
      </w:r>
      <w:r w:rsidR="00DC392B">
        <w:rPr>
          <w:rFonts w:ascii="Times New Roman" w:hAnsi="Times New Roman" w:cs="Times New Roman"/>
          <w:sz w:val="28"/>
          <w:szCs w:val="28"/>
          <w:lang w:val="en-US"/>
        </w:rPr>
        <w:t>a</w:t>
      </w:r>
      <w:r w:rsidR="00756A75">
        <w:rPr>
          <w:rFonts w:ascii="Times New Roman" w:hAnsi="Times New Roman" w:cs="Times New Roman"/>
          <w:sz w:val="28"/>
          <w:szCs w:val="28"/>
          <w:lang w:val="en-US"/>
        </w:rPr>
        <w:t xml:space="preserve"> punitive taxation.</w:t>
      </w:r>
    </w:p>
    <w:p w14:paraId="4C14BEEF" w14:textId="52EDB888" w:rsidR="00DC392B" w:rsidRDefault="00DC392B" w:rsidP="006E1465">
      <w:pPr>
        <w:jc w:val="both"/>
        <w:rPr>
          <w:rFonts w:ascii="Times New Roman" w:hAnsi="Times New Roman" w:cs="Times New Roman"/>
          <w:sz w:val="28"/>
          <w:szCs w:val="28"/>
          <w:lang w:val="en-US"/>
        </w:rPr>
      </w:pPr>
    </w:p>
    <w:p w14:paraId="2C9E50F6" w14:textId="04C8B58F" w:rsidR="00DC392B" w:rsidRDefault="00DC392B" w:rsidP="00DC392B">
      <w:pPr>
        <w:jc w:val="both"/>
        <w:rPr>
          <w:rFonts w:ascii="Times New Roman" w:eastAsia="Times New Roman" w:hAnsi="Times New Roman" w:cs="Times New Roman"/>
          <w:sz w:val="28"/>
          <w:szCs w:val="28"/>
          <w:lang w:val="en-BE" w:eastAsia="en-GB"/>
        </w:rPr>
      </w:pPr>
      <w:r w:rsidRPr="00DC392B">
        <w:rPr>
          <w:rFonts w:ascii="Times New Roman" w:eastAsia="Times New Roman" w:hAnsi="Times New Roman" w:cs="Times New Roman"/>
          <w:sz w:val="28"/>
          <w:szCs w:val="28"/>
          <w:lang w:val="en-BE" w:eastAsia="en-GB"/>
        </w:rPr>
        <w:t xml:space="preserve">The </w:t>
      </w:r>
      <w:r w:rsidRPr="00DC392B">
        <w:rPr>
          <w:rFonts w:ascii="Times New Roman" w:eastAsia="Times New Roman" w:hAnsi="Times New Roman" w:cs="Times New Roman"/>
          <w:sz w:val="28"/>
          <w:szCs w:val="28"/>
          <w:lang w:val="en-US" w:eastAsia="en-GB"/>
        </w:rPr>
        <w:t xml:space="preserve">association </w:t>
      </w:r>
      <w:r w:rsidRPr="00DC392B">
        <w:rPr>
          <w:rFonts w:ascii="Times New Roman" w:eastAsia="Times New Roman" w:hAnsi="Times New Roman" w:cs="Times New Roman"/>
          <w:sz w:val="28"/>
          <w:szCs w:val="28"/>
          <w:lang w:val="en-BE" w:eastAsia="en-GB"/>
        </w:rPr>
        <w:t>claim</w:t>
      </w:r>
      <w:r w:rsidRPr="00DC392B">
        <w:rPr>
          <w:rFonts w:ascii="Times New Roman" w:eastAsia="Times New Roman" w:hAnsi="Times New Roman" w:cs="Times New Roman"/>
          <w:sz w:val="28"/>
          <w:szCs w:val="28"/>
          <w:lang w:val="en-US" w:eastAsia="en-GB"/>
        </w:rPr>
        <w:t>ed</w:t>
      </w:r>
      <w:r w:rsidRPr="00DC392B">
        <w:rPr>
          <w:rFonts w:ascii="Times New Roman" w:eastAsia="Times New Roman" w:hAnsi="Times New Roman" w:cs="Times New Roman"/>
          <w:sz w:val="28"/>
          <w:szCs w:val="28"/>
          <w:lang w:val="en-BE" w:eastAsia="en-GB"/>
        </w:rPr>
        <w:t xml:space="preserve"> that</w:t>
      </w:r>
      <w:r w:rsidRPr="00DC392B">
        <w:rPr>
          <w:rFonts w:ascii="Times New Roman" w:eastAsia="Times New Roman" w:hAnsi="Times New Roman" w:cs="Times New Roman"/>
          <w:sz w:val="28"/>
          <w:szCs w:val="28"/>
          <w:lang w:val="en-US" w:eastAsia="en-GB"/>
        </w:rPr>
        <w:t xml:space="preserve"> </w:t>
      </w:r>
      <w:r w:rsidRPr="00DC392B">
        <w:rPr>
          <w:rFonts w:ascii="Times New Roman" w:eastAsia="Times New Roman" w:hAnsi="Times New Roman" w:cs="Times New Roman"/>
          <w:sz w:val="28"/>
          <w:szCs w:val="28"/>
          <w:lang w:val="en-BE" w:eastAsia="en-GB"/>
        </w:rPr>
        <w:t>in imposing the disputed and exorbitant tax, the State</w:t>
      </w:r>
      <w:r w:rsidRPr="00DC392B">
        <w:rPr>
          <w:rFonts w:ascii="Times New Roman" w:eastAsia="Times New Roman" w:hAnsi="Times New Roman" w:cs="Times New Roman"/>
          <w:sz w:val="28"/>
          <w:szCs w:val="28"/>
          <w:lang w:val="en-US" w:eastAsia="en-GB"/>
        </w:rPr>
        <w:t xml:space="preserve"> </w:t>
      </w:r>
      <w:r w:rsidRPr="00DC392B">
        <w:rPr>
          <w:rFonts w:ascii="Times New Roman" w:eastAsia="Times New Roman" w:hAnsi="Times New Roman" w:cs="Times New Roman"/>
          <w:sz w:val="28"/>
          <w:szCs w:val="28"/>
          <w:lang w:val="en-BE" w:eastAsia="en-GB"/>
        </w:rPr>
        <w:t>interfered with the act of worship itself</w:t>
      </w:r>
      <w:r w:rsidRPr="00DC392B">
        <w:rPr>
          <w:rFonts w:ascii="Times New Roman" w:eastAsia="Times New Roman" w:hAnsi="Times New Roman" w:cs="Times New Roman"/>
          <w:sz w:val="28"/>
          <w:szCs w:val="28"/>
          <w:lang w:val="en-US" w:eastAsia="en-GB"/>
        </w:rPr>
        <w:t xml:space="preserve">. </w:t>
      </w:r>
      <w:r w:rsidRPr="00DC392B">
        <w:rPr>
          <w:rFonts w:ascii="Times New Roman" w:eastAsia="Times New Roman" w:hAnsi="Times New Roman" w:cs="Times New Roman"/>
          <w:sz w:val="28"/>
          <w:szCs w:val="28"/>
          <w:lang w:val="en-BE" w:eastAsia="en-GB"/>
        </w:rPr>
        <w:t xml:space="preserve">If the disputed  taxation were  to  be  confirmed,  it  would  result  in  the  seizure  and  sale  of </w:t>
      </w:r>
      <w:r w:rsidRPr="00DC392B">
        <w:rPr>
          <w:rFonts w:ascii="Times New Roman" w:eastAsia="Times New Roman" w:hAnsi="Times New Roman" w:cs="Times New Roman"/>
          <w:sz w:val="28"/>
          <w:szCs w:val="28"/>
          <w:lang w:val="en-US" w:eastAsia="en-GB"/>
        </w:rPr>
        <w:t xml:space="preserve">the </w:t>
      </w:r>
      <w:r w:rsidRPr="00DC392B">
        <w:rPr>
          <w:rFonts w:ascii="Times New Roman" w:eastAsia="Times New Roman" w:hAnsi="Times New Roman" w:cs="Times New Roman"/>
          <w:sz w:val="28"/>
          <w:szCs w:val="28"/>
          <w:lang w:val="en-BE" w:eastAsia="en-GB"/>
        </w:rPr>
        <w:t>Bethel, bringing about</w:t>
      </w:r>
      <w:r w:rsidRPr="00DC392B">
        <w:rPr>
          <w:rFonts w:ascii="Times New Roman" w:eastAsia="Times New Roman" w:hAnsi="Times New Roman" w:cs="Times New Roman"/>
          <w:sz w:val="28"/>
          <w:szCs w:val="28"/>
          <w:lang w:val="en-US" w:eastAsia="en-GB"/>
        </w:rPr>
        <w:t xml:space="preserve"> </w:t>
      </w:r>
      <w:r w:rsidRPr="00DC392B">
        <w:rPr>
          <w:rFonts w:ascii="Times New Roman" w:eastAsia="Times New Roman" w:hAnsi="Times New Roman" w:cs="Times New Roman"/>
          <w:sz w:val="28"/>
          <w:szCs w:val="28"/>
          <w:lang w:val="en-BE" w:eastAsia="en-GB"/>
        </w:rPr>
        <w:t>the loss of a  place of worship</w:t>
      </w:r>
      <w:r w:rsidRPr="00DC392B">
        <w:rPr>
          <w:rFonts w:ascii="Times New Roman" w:eastAsia="Times New Roman" w:hAnsi="Times New Roman" w:cs="Times New Roman"/>
          <w:sz w:val="28"/>
          <w:szCs w:val="28"/>
          <w:lang w:val="en-US" w:eastAsia="en-GB"/>
        </w:rPr>
        <w:t xml:space="preserve"> and </w:t>
      </w:r>
      <w:r>
        <w:rPr>
          <w:rFonts w:ascii="Times New Roman" w:eastAsia="Times New Roman" w:hAnsi="Times New Roman" w:cs="Times New Roman"/>
          <w:sz w:val="28"/>
          <w:szCs w:val="28"/>
          <w:lang w:val="en-US" w:eastAsia="en-GB"/>
        </w:rPr>
        <w:t>the headquarters of the association</w:t>
      </w:r>
      <w:r w:rsidRPr="00DC392B">
        <w:rPr>
          <w:rFonts w:ascii="Times New Roman" w:eastAsia="Times New Roman" w:hAnsi="Times New Roman" w:cs="Times New Roman"/>
          <w:sz w:val="28"/>
          <w:szCs w:val="28"/>
          <w:lang w:val="en-BE" w:eastAsia="en-GB"/>
        </w:rPr>
        <w:t xml:space="preserve">. </w:t>
      </w:r>
    </w:p>
    <w:p w14:paraId="722A61C8" w14:textId="77777777" w:rsidR="00DC392B" w:rsidRDefault="00DC392B" w:rsidP="00DC392B">
      <w:pPr>
        <w:jc w:val="both"/>
        <w:rPr>
          <w:rFonts w:ascii="Times New Roman" w:eastAsia="Times New Roman" w:hAnsi="Times New Roman" w:cs="Times New Roman"/>
          <w:sz w:val="28"/>
          <w:szCs w:val="28"/>
          <w:lang w:val="en-BE" w:eastAsia="en-GB"/>
        </w:rPr>
      </w:pPr>
    </w:p>
    <w:p w14:paraId="4FEA7C1C" w14:textId="1F2CF1C1" w:rsidR="00DC392B" w:rsidRPr="00DC392B" w:rsidRDefault="00DC392B" w:rsidP="00DC392B">
      <w:pPr>
        <w:jc w:val="both"/>
        <w:rPr>
          <w:rFonts w:ascii="Times New Roman" w:eastAsia="Times New Roman" w:hAnsi="Times New Roman" w:cs="Times New Roman"/>
          <w:sz w:val="28"/>
          <w:szCs w:val="28"/>
          <w:lang w:val="en-BE" w:eastAsia="en-GB"/>
        </w:rPr>
      </w:pPr>
      <w:r w:rsidRPr="00DC392B">
        <w:rPr>
          <w:rFonts w:ascii="Times New Roman" w:eastAsia="Times New Roman" w:hAnsi="Times New Roman" w:cs="Times New Roman"/>
          <w:sz w:val="28"/>
          <w:szCs w:val="28"/>
          <w:lang w:val="en-BE" w:eastAsia="en-GB"/>
        </w:rPr>
        <w:t xml:space="preserve">The  </w:t>
      </w:r>
      <w:r w:rsidRPr="00DC392B">
        <w:rPr>
          <w:rFonts w:ascii="Times New Roman" w:eastAsia="Times New Roman" w:hAnsi="Times New Roman" w:cs="Times New Roman"/>
          <w:sz w:val="28"/>
          <w:szCs w:val="28"/>
          <w:lang w:val="en-US" w:eastAsia="en-GB"/>
        </w:rPr>
        <w:t>law</w:t>
      </w:r>
      <w:r>
        <w:rPr>
          <w:rFonts w:ascii="Times New Roman" w:eastAsia="Times New Roman" w:hAnsi="Times New Roman" w:cs="Times New Roman"/>
          <w:sz w:val="28"/>
          <w:szCs w:val="28"/>
          <w:lang w:val="en-US" w:eastAsia="en-GB"/>
        </w:rPr>
        <w:t xml:space="preserve">yer of the association, Philippe </w:t>
      </w:r>
      <w:proofErr w:type="spellStart"/>
      <w:r>
        <w:rPr>
          <w:rFonts w:ascii="Times New Roman" w:eastAsia="Times New Roman" w:hAnsi="Times New Roman" w:cs="Times New Roman"/>
          <w:sz w:val="28"/>
          <w:szCs w:val="28"/>
          <w:lang w:val="en-US" w:eastAsia="en-GB"/>
        </w:rPr>
        <w:t>Goni</w:t>
      </w:r>
      <w:proofErr w:type="spellEnd"/>
      <w:r>
        <w:rPr>
          <w:rFonts w:ascii="Times New Roman" w:eastAsia="Times New Roman" w:hAnsi="Times New Roman" w:cs="Times New Roman"/>
          <w:sz w:val="28"/>
          <w:szCs w:val="28"/>
          <w:lang w:val="en-US" w:eastAsia="en-GB"/>
        </w:rPr>
        <w:t xml:space="preserve">, argued that </w:t>
      </w:r>
      <w:r w:rsidRPr="00DC392B">
        <w:rPr>
          <w:rFonts w:ascii="Times New Roman" w:eastAsia="Times New Roman" w:hAnsi="Times New Roman" w:cs="Times New Roman"/>
          <w:sz w:val="28"/>
          <w:szCs w:val="28"/>
          <w:lang w:val="en-BE" w:eastAsia="en-GB"/>
        </w:rPr>
        <w:t xml:space="preserve">collective  practice  of a religion implies the possibility of relying on material resources, generally obtained through the adherents' contributions. It implies the right to rent or acquire a place of worship  and  to  produce  literature.  The contributions  are  </w:t>
      </w:r>
      <w:r w:rsidRPr="00DC392B">
        <w:rPr>
          <w:rFonts w:ascii="Times New Roman" w:eastAsia="Times New Roman" w:hAnsi="Times New Roman" w:cs="Times New Roman"/>
          <w:sz w:val="28"/>
          <w:szCs w:val="28"/>
          <w:lang w:val="en-BE" w:eastAsia="en-GB"/>
        </w:rPr>
        <w:lastRenderedPageBreak/>
        <w:t xml:space="preserve">religious  in  nature  and represent  its  main  resource,  namely  86.47%.  </w:t>
      </w:r>
      <w:r w:rsidRPr="00DC392B">
        <w:rPr>
          <w:rFonts w:ascii="Times New Roman" w:eastAsia="Times New Roman" w:hAnsi="Times New Roman" w:cs="Times New Roman"/>
          <w:sz w:val="28"/>
          <w:szCs w:val="28"/>
          <w:lang w:val="en-US" w:eastAsia="en-GB"/>
        </w:rPr>
        <w:t>He contended t</w:t>
      </w:r>
      <w:r>
        <w:rPr>
          <w:rFonts w:ascii="Times New Roman" w:eastAsia="Times New Roman" w:hAnsi="Times New Roman" w:cs="Times New Roman"/>
          <w:sz w:val="28"/>
          <w:szCs w:val="28"/>
          <w:lang w:val="en-US" w:eastAsia="en-GB"/>
        </w:rPr>
        <w:t>hat “s</w:t>
      </w:r>
      <w:r w:rsidRPr="00DC392B">
        <w:rPr>
          <w:rFonts w:ascii="Times New Roman" w:eastAsia="Times New Roman" w:hAnsi="Times New Roman" w:cs="Times New Roman"/>
          <w:sz w:val="28"/>
          <w:szCs w:val="28"/>
          <w:lang w:val="en-BE" w:eastAsia="en-GB"/>
        </w:rPr>
        <w:t>ubjecting these to taxation would inevitably lead to liquidation, as the State would have the right to sell the mortgaged property.</w:t>
      </w:r>
      <w:r w:rsidR="00D84C8F" w:rsidRPr="00D84C8F">
        <w:rPr>
          <w:rFonts w:ascii="Times New Roman" w:eastAsia="Times New Roman" w:hAnsi="Times New Roman" w:cs="Times New Roman"/>
          <w:sz w:val="28"/>
          <w:szCs w:val="28"/>
          <w:lang w:val="en-US" w:eastAsia="en-GB"/>
        </w:rPr>
        <w:t>”</w:t>
      </w:r>
      <w:r w:rsidRPr="00DC392B">
        <w:rPr>
          <w:rFonts w:ascii="Times New Roman" w:eastAsia="Times New Roman" w:hAnsi="Times New Roman" w:cs="Times New Roman"/>
          <w:sz w:val="28"/>
          <w:szCs w:val="28"/>
          <w:lang w:val="en-BE" w:eastAsia="en-GB"/>
        </w:rPr>
        <w:t xml:space="preserve"> Lastly, </w:t>
      </w:r>
      <w:r w:rsidR="00D84C8F" w:rsidRPr="00D84C8F">
        <w:rPr>
          <w:rFonts w:ascii="Times New Roman" w:eastAsia="Times New Roman" w:hAnsi="Times New Roman" w:cs="Times New Roman"/>
          <w:sz w:val="28"/>
          <w:szCs w:val="28"/>
          <w:lang w:val="en-US" w:eastAsia="en-GB"/>
        </w:rPr>
        <w:t>he</w:t>
      </w:r>
      <w:r w:rsidRPr="00DC392B">
        <w:rPr>
          <w:rFonts w:ascii="Times New Roman" w:eastAsia="Times New Roman" w:hAnsi="Times New Roman" w:cs="Times New Roman"/>
          <w:sz w:val="28"/>
          <w:szCs w:val="28"/>
          <w:lang w:val="en-BE" w:eastAsia="en-GB"/>
        </w:rPr>
        <w:t xml:space="preserve"> add</w:t>
      </w:r>
      <w:r w:rsidR="00D84C8F" w:rsidRPr="00D84C8F">
        <w:rPr>
          <w:rFonts w:ascii="Times New Roman" w:eastAsia="Times New Roman" w:hAnsi="Times New Roman" w:cs="Times New Roman"/>
          <w:sz w:val="28"/>
          <w:szCs w:val="28"/>
          <w:lang w:val="en-US" w:eastAsia="en-GB"/>
        </w:rPr>
        <w:t>e</w:t>
      </w:r>
      <w:r w:rsidR="00D84C8F">
        <w:rPr>
          <w:rFonts w:ascii="Times New Roman" w:eastAsia="Times New Roman" w:hAnsi="Times New Roman" w:cs="Times New Roman"/>
          <w:sz w:val="28"/>
          <w:szCs w:val="28"/>
          <w:lang w:val="en-US" w:eastAsia="en-GB"/>
        </w:rPr>
        <w:t>d that</w:t>
      </w:r>
      <w:r w:rsidRPr="00DC392B">
        <w:rPr>
          <w:rFonts w:ascii="Times New Roman" w:eastAsia="Times New Roman" w:hAnsi="Times New Roman" w:cs="Times New Roman"/>
          <w:sz w:val="28"/>
          <w:szCs w:val="28"/>
          <w:lang w:val="en-BE" w:eastAsia="en-GB"/>
        </w:rPr>
        <w:t xml:space="preserve"> the State interfered with its freedom of religion through a punitive tax motivated by the desire to repress the religious activities of denominational minorities which had been blacklisted as sects.</w:t>
      </w:r>
    </w:p>
    <w:p w14:paraId="04CD0DDB" w14:textId="00451229" w:rsidR="00DC392B" w:rsidRDefault="00DC392B" w:rsidP="006E1465">
      <w:pPr>
        <w:jc w:val="both"/>
        <w:rPr>
          <w:rFonts w:ascii="Times New Roman" w:hAnsi="Times New Roman" w:cs="Times New Roman"/>
          <w:sz w:val="28"/>
          <w:szCs w:val="28"/>
          <w:lang w:val="en-BE"/>
        </w:rPr>
      </w:pPr>
    </w:p>
    <w:p w14:paraId="74D6509C" w14:textId="17424FE6" w:rsidR="007914A4" w:rsidRPr="00176CC4" w:rsidRDefault="007914A4" w:rsidP="006E1465">
      <w:pPr>
        <w:jc w:val="both"/>
        <w:rPr>
          <w:rFonts w:ascii="Times New Roman" w:hAnsi="Times New Roman" w:cs="Times New Roman"/>
          <w:b/>
          <w:bCs/>
          <w:i/>
          <w:iCs/>
          <w:sz w:val="28"/>
          <w:szCs w:val="28"/>
          <w:lang w:val="en-US"/>
        </w:rPr>
      </w:pPr>
      <w:r w:rsidRPr="00176CC4">
        <w:rPr>
          <w:rFonts w:ascii="Times New Roman" w:hAnsi="Times New Roman" w:cs="Times New Roman"/>
          <w:b/>
          <w:bCs/>
          <w:i/>
          <w:iCs/>
          <w:sz w:val="28"/>
          <w:szCs w:val="28"/>
          <w:lang w:val="en-US"/>
        </w:rPr>
        <w:t>Decision of the European Court</w:t>
      </w:r>
    </w:p>
    <w:p w14:paraId="65FFF0D6" w14:textId="5F358415" w:rsidR="007914A4" w:rsidRPr="00176CC4" w:rsidRDefault="007914A4" w:rsidP="006E1465">
      <w:pPr>
        <w:jc w:val="both"/>
        <w:rPr>
          <w:rFonts w:ascii="Times New Roman" w:hAnsi="Times New Roman" w:cs="Times New Roman"/>
          <w:sz w:val="28"/>
          <w:szCs w:val="28"/>
          <w:lang w:val="en-US"/>
        </w:rPr>
      </w:pPr>
    </w:p>
    <w:p w14:paraId="143EE0A2" w14:textId="22E9DD8F" w:rsidR="00824E5B" w:rsidRPr="009C2CBB" w:rsidRDefault="00824E5B" w:rsidP="00824E5B">
      <w:pPr>
        <w:jc w:val="both"/>
        <w:rPr>
          <w:rFonts w:ascii="Times New Roman" w:eastAsia="Times New Roman" w:hAnsi="Times New Roman" w:cs="Times New Roman"/>
          <w:color w:val="0B1A3B"/>
          <w:sz w:val="28"/>
          <w:szCs w:val="28"/>
          <w:shd w:val="clear" w:color="auto" w:fill="E9E5DE"/>
          <w:lang w:val="en-BE" w:eastAsia="en-GB"/>
        </w:rPr>
      </w:pPr>
      <w:r w:rsidRPr="009C20B1">
        <w:rPr>
          <w:rFonts w:ascii="Times New Roman" w:eastAsia="Times New Roman" w:hAnsi="Times New Roman" w:cs="Times New Roman"/>
          <w:color w:val="0B1A3B"/>
          <w:sz w:val="28"/>
          <w:szCs w:val="28"/>
          <w:lang w:val="en-BE" w:eastAsia="en-GB"/>
        </w:rPr>
        <w:t xml:space="preserve">In its judgment of 30 June 2011, the </w:t>
      </w:r>
      <w:r w:rsidRPr="00824E5B">
        <w:rPr>
          <w:rFonts w:ascii="Times New Roman" w:eastAsia="Times New Roman" w:hAnsi="Times New Roman" w:cs="Times New Roman"/>
          <w:color w:val="0B1A3B"/>
          <w:sz w:val="28"/>
          <w:szCs w:val="28"/>
          <w:lang w:val="en-US" w:eastAsia="en-GB"/>
        </w:rPr>
        <w:t>Euro</w:t>
      </w:r>
      <w:r>
        <w:rPr>
          <w:rFonts w:ascii="Times New Roman" w:eastAsia="Times New Roman" w:hAnsi="Times New Roman" w:cs="Times New Roman"/>
          <w:color w:val="0B1A3B"/>
          <w:sz w:val="28"/>
          <w:szCs w:val="28"/>
          <w:lang w:val="en-US" w:eastAsia="en-GB"/>
        </w:rPr>
        <w:t>pean Court</w:t>
      </w:r>
      <w:r w:rsidRPr="009C20B1">
        <w:rPr>
          <w:rFonts w:ascii="Times New Roman" w:eastAsia="Times New Roman" w:hAnsi="Times New Roman" w:cs="Times New Roman"/>
          <w:color w:val="0B1A3B"/>
          <w:sz w:val="28"/>
          <w:szCs w:val="28"/>
          <w:lang w:val="en-BE" w:eastAsia="en-GB"/>
        </w:rPr>
        <w:t xml:space="preserve"> found a violation of Article 9 (right to freedom of religion), noting that the supplementary tax</w:t>
      </w:r>
      <w:r w:rsidRPr="009C20B1">
        <w:rPr>
          <w:rFonts w:ascii="Arial" w:eastAsia="Times New Roman" w:hAnsi="Arial" w:cs="Arial"/>
          <w:color w:val="0B1A3B"/>
          <w:sz w:val="18"/>
          <w:szCs w:val="18"/>
          <w:lang w:val="en-BE" w:eastAsia="en-GB"/>
        </w:rPr>
        <w:t> </w:t>
      </w:r>
      <w:r w:rsidRPr="009C2CBB">
        <w:rPr>
          <w:rFonts w:ascii="Times New Roman" w:eastAsia="Times New Roman" w:hAnsi="Times New Roman" w:cs="Times New Roman"/>
          <w:color w:val="0B1A3B"/>
          <w:sz w:val="28"/>
          <w:szCs w:val="28"/>
          <w:lang w:val="en-BE" w:eastAsia="en-GB"/>
        </w:rPr>
        <w:t>assessment "had concerned the entirety of the manual gifts received by the association, although they represented the main source of its funding. Its operating resources having thus been cut, it had no longer been able to guarantee to its followers the free exercise of their religion in practical terms." </w:t>
      </w:r>
    </w:p>
    <w:p w14:paraId="4B3C6C9C" w14:textId="77777777" w:rsidR="00824E5B" w:rsidRPr="009C2CBB" w:rsidRDefault="00824E5B" w:rsidP="00824E5B">
      <w:pPr>
        <w:jc w:val="both"/>
        <w:rPr>
          <w:rFonts w:ascii="Times New Roman" w:eastAsia="Times New Roman" w:hAnsi="Times New Roman" w:cs="Times New Roman"/>
          <w:color w:val="0B1A3B"/>
          <w:sz w:val="28"/>
          <w:szCs w:val="28"/>
          <w:shd w:val="clear" w:color="auto" w:fill="E9E5DE"/>
          <w:lang w:val="en-BE" w:eastAsia="en-GB"/>
        </w:rPr>
      </w:pPr>
    </w:p>
    <w:p w14:paraId="13230278" w14:textId="4A227279" w:rsidR="00824E5B" w:rsidRDefault="00824E5B" w:rsidP="00824E5B">
      <w:pPr>
        <w:jc w:val="both"/>
        <w:rPr>
          <w:rFonts w:ascii="Times New Roman" w:eastAsia="Times New Roman" w:hAnsi="Times New Roman" w:cs="Times New Roman"/>
          <w:color w:val="0B1A3B"/>
          <w:sz w:val="28"/>
          <w:szCs w:val="28"/>
          <w:lang w:val="en-BE" w:eastAsia="en-GB"/>
        </w:rPr>
      </w:pPr>
      <w:r w:rsidRPr="00EA2DEE">
        <w:rPr>
          <w:rFonts w:ascii="Times New Roman" w:eastAsia="Times New Roman" w:hAnsi="Times New Roman" w:cs="Times New Roman"/>
          <w:color w:val="0B1A3B"/>
          <w:sz w:val="28"/>
          <w:szCs w:val="28"/>
          <w:lang w:val="en-BE" w:eastAsia="en-GB"/>
        </w:rPr>
        <w:t xml:space="preserve">By a judgment of 5 July 2011 the Court held that France </w:t>
      </w:r>
      <w:proofErr w:type="spellStart"/>
      <w:r w:rsidRPr="00824E5B">
        <w:rPr>
          <w:rFonts w:ascii="Times New Roman" w:eastAsia="Times New Roman" w:hAnsi="Times New Roman" w:cs="Times New Roman"/>
          <w:color w:val="0B1A3B"/>
          <w:sz w:val="28"/>
          <w:szCs w:val="28"/>
          <w:lang w:val="en-US" w:eastAsia="en-GB"/>
        </w:rPr>
        <w:t>w</w:t>
      </w:r>
      <w:r>
        <w:rPr>
          <w:rFonts w:ascii="Times New Roman" w:eastAsia="Times New Roman" w:hAnsi="Times New Roman" w:cs="Times New Roman"/>
          <w:color w:val="0B1A3B"/>
          <w:sz w:val="28"/>
          <w:szCs w:val="28"/>
          <w:lang w:val="en-US" w:eastAsia="en-GB"/>
        </w:rPr>
        <w:t>a</w:t>
      </w:r>
      <w:proofErr w:type="spellEnd"/>
      <w:r w:rsidRPr="00EA2DEE">
        <w:rPr>
          <w:rFonts w:ascii="Times New Roman" w:eastAsia="Times New Roman" w:hAnsi="Times New Roman" w:cs="Times New Roman"/>
          <w:color w:val="0B1A3B"/>
          <w:sz w:val="28"/>
          <w:szCs w:val="28"/>
          <w:lang w:val="en-BE" w:eastAsia="en-GB"/>
        </w:rPr>
        <w:t xml:space="preserve">s to reimburse the 4,590,295 euros (EUR) for the taxes </w:t>
      </w:r>
      <w:r w:rsidRPr="00824E5B">
        <w:rPr>
          <w:rFonts w:ascii="Times New Roman" w:eastAsia="Times New Roman" w:hAnsi="Times New Roman" w:cs="Times New Roman"/>
          <w:color w:val="0B1A3B"/>
          <w:sz w:val="28"/>
          <w:szCs w:val="28"/>
          <w:lang w:val="en-US" w:eastAsia="en-GB"/>
        </w:rPr>
        <w:t>un</w:t>
      </w:r>
      <w:r>
        <w:rPr>
          <w:rFonts w:ascii="Times New Roman" w:eastAsia="Times New Roman" w:hAnsi="Times New Roman" w:cs="Times New Roman"/>
          <w:color w:val="0B1A3B"/>
          <w:sz w:val="28"/>
          <w:szCs w:val="28"/>
          <w:lang w:val="en-US" w:eastAsia="en-GB"/>
        </w:rPr>
        <w:t xml:space="preserve">duly </w:t>
      </w:r>
      <w:r w:rsidRPr="00824E5B">
        <w:rPr>
          <w:rFonts w:ascii="Times New Roman" w:eastAsia="Times New Roman" w:hAnsi="Times New Roman" w:cs="Times New Roman"/>
          <w:color w:val="0B1A3B"/>
          <w:sz w:val="28"/>
          <w:szCs w:val="28"/>
          <w:lang w:val="en-US" w:eastAsia="en-GB"/>
        </w:rPr>
        <w:t>claimed by</w:t>
      </w:r>
      <w:r>
        <w:rPr>
          <w:rFonts w:ascii="Times New Roman" w:eastAsia="Times New Roman" w:hAnsi="Times New Roman" w:cs="Times New Roman"/>
          <w:color w:val="0B1A3B"/>
          <w:sz w:val="28"/>
          <w:szCs w:val="28"/>
          <w:lang w:val="en-US" w:eastAsia="en-GB"/>
        </w:rPr>
        <w:t xml:space="preserve"> the tax administration that</w:t>
      </w:r>
      <w:r w:rsidRPr="00824E5B">
        <w:rPr>
          <w:rFonts w:ascii="Times New Roman" w:eastAsia="Times New Roman" w:hAnsi="Times New Roman" w:cs="Times New Roman"/>
          <w:color w:val="0B1A3B"/>
          <w:sz w:val="28"/>
          <w:szCs w:val="28"/>
          <w:lang w:val="en-US" w:eastAsia="en-GB"/>
        </w:rPr>
        <w:t xml:space="preserve"> </w:t>
      </w:r>
      <w:r>
        <w:rPr>
          <w:rFonts w:ascii="Times New Roman" w:eastAsia="Times New Roman" w:hAnsi="Times New Roman" w:cs="Times New Roman"/>
          <w:color w:val="0B1A3B"/>
          <w:sz w:val="28"/>
          <w:szCs w:val="28"/>
          <w:lang w:val="en-US" w:eastAsia="en-GB"/>
        </w:rPr>
        <w:t xml:space="preserve">the </w:t>
      </w:r>
      <w:r w:rsidRPr="00824E5B">
        <w:rPr>
          <w:rFonts w:ascii="Times New Roman" w:eastAsia="Times New Roman" w:hAnsi="Times New Roman" w:cs="Times New Roman"/>
          <w:color w:val="0B1A3B"/>
          <w:sz w:val="28"/>
          <w:szCs w:val="28"/>
          <w:lang w:val="en-US" w:eastAsia="en-GB"/>
        </w:rPr>
        <w:t>A</w:t>
      </w:r>
      <w:r w:rsidRPr="00EA2DEE">
        <w:rPr>
          <w:rFonts w:ascii="Times New Roman" w:eastAsia="Times New Roman" w:hAnsi="Times New Roman" w:cs="Times New Roman"/>
          <w:color w:val="0B1A3B"/>
          <w:sz w:val="28"/>
          <w:szCs w:val="28"/>
          <w:lang w:val="en-BE" w:eastAsia="en-GB"/>
        </w:rPr>
        <w:t>ssociation</w:t>
      </w:r>
      <w:r w:rsidRPr="00824E5B">
        <w:rPr>
          <w:rFonts w:ascii="Times New Roman" w:eastAsia="Times New Roman" w:hAnsi="Times New Roman" w:cs="Times New Roman"/>
          <w:color w:val="0B1A3B"/>
          <w:sz w:val="28"/>
          <w:szCs w:val="28"/>
          <w:lang w:val="en-US" w:eastAsia="en-GB"/>
        </w:rPr>
        <w:t xml:space="preserve"> </w:t>
      </w:r>
      <w:r>
        <w:rPr>
          <w:rFonts w:ascii="Times New Roman" w:eastAsia="Times New Roman" w:hAnsi="Times New Roman" w:cs="Times New Roman"/>
          <w:color w:val="0B1A3B"/>
          <w:sz w:val="28"/>
          <w:szCs w:val="28"/>
          <w:lang w:val="en-US" w:eastAsia="en-GB"/>
        </w:rPr>
        <w:t>of Jehovah’s Witnesses</w:t>
      </w:r>
      <w:r w:rsidRPr="00824E5B">
        <w:rPr>
          <w:rFonts w:ascii="Times New Roman" w:eastAsia="Times New Roman" w:hAnsi="Times New Roman" w:cs="Times New Roman"/>
          <w:color w:val="0B1A3B"/>
          <w:sz w:val="28"/>
          <w:szCs w:val="28"/>
          <w:lang w:val="en-US" w:eastAsia="en-GB"/>
        </w:rPr>
        <w:t xml:space="preserve"> </w:t>
      </w:r>
      <w:r>
        <w:rPr>
          <w:rFonts w:ascii="Times New Roman" w:eastAsia="Times New Roman" w:hAnsi="Times New Roman" w:cs="Times New Roman"/>
          <w:color w:val="0B1A3B"/>
          <w:sz w:val="28"/>
          <w:szCs w:val="28"/>
          <w:lang w:val="en-US" w:eastAsia="en-GB"/>
        </w:rPr>
        <w:t xml:space="preserve">had paid under coercion </w:t>
      </w:r>
      <w:r w:rsidRPr="00EA2DEE">
        <w:rPr>
          <w:rFonts w:ascii="Times New Roman" w:eastAsia="Times New Roman" w:hAnsi="Times New Roman" w:cs="Times New Roman"/>
          <w:color w:val="0B1A3B"/>
          <w:sz w:val="28"/>
          <w:szCs w:val="28"/>
          <w:lang w:val="en-BE" w:eastAsia="en-GB"/>
        </w:rPr>
        <w:t>and EUR 55,000 for costs and expenses. The judgment was issued in French only.  </w:t>
      </w:r>
    </w:p>
    <w:p w14:paraId="268E663F" w14:textId="77777777" w:rsidR="00176CC4" w:rsidRDefault="00176CC4" w:rsidP="00824E5B">
      <w:pPr>
        <w:jc w:val="both"/>
        <w:rPr>
          <w:rFonts w:ascii="Times New Roman" w:eastAsia="Times New Roman" w:hAnsi="Times New Roman" w:cs="Times New Roman"/>
          <w:color w:val="0B1A3B"/>
          <w:sz w:val="28"/>
          <w:szCs w:val="28"/>
          <w:lang w:val="en-BE" w:eastAsia="en-GB"/>
        </w:rPr>
      </w:pPr>
    </w:p>
    <w:p w14:paraId="640DFC34" w14:textId="7650C95B" w:rsidR="00824E5B" w:rsidRDefault="00824E5B" w:rsidP="00824E5B">
      <w:pPr>
        <w:jc w:val="both"/>
        <w:rPr>
          <w:rFonts w:ascii="Times New Roman" w:eastAsia="Times New Roman" w:hAnsi="Times New Roman" w:cs="Times New Roman"/>
          <w:color w:val="0B1A3B"/>
          <w:sz w:val="28"/>
          <w:szCs w:val="28"/>
          <w:lang w:val="en-US" w:eastAsia="en-GB"/>
        </w:rPr>
      </w:pPr>
      <w:r w:rsidRPr="00824E5B">
        <w:rPr>
          <w:rFonts w:ascii="Times New Roman" w:eastAsia="Times New Roman" w:hAnsi="Times New Roman" w:cs="Times New Roman"/>
          <w:color w:val="0B1A3B"/>
          <w:sz w:val="28"/>
          <w:szCs w:val="28"/>
          <w:lang w:val="en-US" w:eastAsia="en-GB"/>
        </w:rPr>
        <w:t xml:space="preserve">It cannot be said that it was a </w:t>
      </w:r>
      <w:r>
        <w:rPr>
          <w:rFonts w:ascii="Times New Roman" w:eastAsia="Times New Roman" w:hAnsi="Times New Roman" w:cs="Times New Roman"/>
          <w:color w:val="0B1A3B"/>
          <w:sz w:val="28"/>
          <w:szCs w:val="28"/>
          <w:lang w:val="en-US" w:eastAsia="en-GB"/>
        </w:rPr>
        <w:t>happy end, in the usual sense, to this saga because the damage caused to the association and its members went far beyond the financial issue but that is another story.</w:t>
      </w:r>
    </w:p>
    <w:p w14:paraId="1449A21F" w14:textId="67DD2EB0" w:rsidR="00824E5B" w:rsidRDefault="00824E5B" w:rsidP="00824E5B">
      <w:pPr>
        <w:jc w:val="both"/>
        <w:rPr>
          <w:rFonts w:ascii="Times New Roman" w:eastAsia="Times New Roman" w:hAnsi="Times New Roman" w:cs="Times New Roman"/>
          <w:color w:val="0B1A3B"/>
          <w:sz w:val="28"/>
          <w:szCs w:val="28"/>
          <w:lang w:val="en-US" w:eastAsia="en-GB"/>
        </w:rPr>
      </w:pPr>
    </w:p>
    <w:p w14:paraId="2B551551" w14:textId="62442E2B" w:rsidR="00824E5B" w:rsidRPr="00824E5B" w:rsidRDefault="00824E5B" w:rsidP="00824E5B">
      <w:pPr>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color w:val="0B1A3B"/>
          <w:sz w:val="28"/>
          <w:szCs w:val="28"/>
          <w:lang w:val="en-US" w:eastAsia="en-GB"/>
        </w:rPr>
        <w:t>There is unfortunately no Asian Court of Human Rights where Tai Ji Men</w:t>
      </w:r>
      <w:r w:rsidR="00B4321A">
        <w:rPr>
          <w:rFonts w:ascii="Times New Roman" w:eastAsia="Times New Roman" w:hAnsi="Times New Roman" w:cs="Times New Roman"/>
          <w:color w:val="0B1A3B"/>
          <w:sz w:val="28"/>
          <w:szCs w:val="28"/>
          <w:lang w:val="en-US" w:eastAsia="en-GB"/>
        </w:rPr>
        <w:t xml:space="preserve"> could lodge a </w:t>
      </w:r>
      <w:proofErr w:type="gramStart"/>
      <w:r w:rsidR="00B4321A">
        <w:rPr>
          <w:rFonts w:ascii="Times New Roman" w:eastAsia="Times New Roman" w:hAnsi="Times New Roman" w:cs="Times New Roman"/>
          <w:color w:val="0B1A3B"/>
          <w:sz w:val="28"/>
          <w:szCs w:val="28"/>
          <w:lang w:val="en-US" w:eastAsia="en-GB"/>
        </w:rPr>
        <w:t>complaint</w:t>
      </w:r>
      <w:proofErr w:type="gramEnd"/>
      <w:r w:rsidR="00B4321A">
        <w:rPr>
          <w:rFonts w:ascii="Times New Roman" w:eastAsia="Times New Roman" w:hAnsi="Times New Roman" w:cs="Times New Roman"/>
          <w:color w:val="0B1A3B"/>
          <w:sz w:val="28"/>
          <w:szCs w:val="28"/>
          <w:lang w:val="en-US" w:eastAsia="en-GB"/>
        </w:rPr>
        <w:t xml:space="preserve"> but it is to be hoped that the current government of Taiwan will be able to repair the damage caused </w:t>
      </w:r>
      <w:r w:rsidR="00176CC4">
        <w:rPr>
          <w:rFonts w:ascii="Times New Roman" w:eastAsia="Times New Roman" w:hAnsi="Times New Roman" w:cs="Times New Roman"/>
          <w:color w:val="0B1A3B"/>
          <w:sz w:val="28"/>
          <w:szCs w:val="28"/>
          <w:lang w:val="en-US" w:eastAsia="en-GB"/>
        </w:rPr>
        <w:t>under</w:t>
      </w:r>
      <w:r w:rsidR="00B4321A">
        <w:rPr>
          <w:rFonts w:ascii="Times New Roman" w:eastAsia="Times New Roman" w:hAnsi="Times New Roman" w:cs="Times New Roman"/>
          <w:color w:val="0B1A3B"/>
          <w:sz w:val="28"/>
          <w:szCs w:val="28"/>
          <w:lang w:val="en-US" w:eastAsia="en-GB"/>
        </w:rPr>
        <w:t xml:space="preserve"> </w:t>
      </w:r>
      <w:r w:rsidR="00176CC4">
        <w:rPr>
          <w:rFonts w:ascii="Times New Roman" w:eastAsia="Times New Roman" w:hAnsi="Times New Roman" w:cs="Times New Roman"/>
          <w:color w:val="0B1A3B"/>
          <w:sz w:val="28"/>
          <w:szCs w:val="28"/>
          <w:lang w:val="en-US" w:eastAsia="en-GB"/>
        </w:rPr>
        <w:t>previous</w:t>
      </w:r>
      <w:r w:rsidR="00B4321A">
        <w:rPr>
          <w:rFonts w:ascii="Times New Roman" w:eastAsia="Times New Roman" w:hAnsi="Times New Roman" w:cs="Times New Roman"/>
          <w:color w:val="0B1A3B"/>
          <w:sz w:val="28"/>
          <w:szCs w:val="28"/>
          <w:lang w:val="en-US" w:eastAsia="en-GB"/>
        </w:rPr>
        <w:t xml:space="preserve"> government </w:t>
      </w:r>
      <w:r w:rsidR="00176CC4">
        <w:rPr>
          <w:rFonts w:ascii="Times New Roman" w:eastAsia="Times New Roman" w:hAnsi="Times New Roman" w:cs="Times New Roman"/>
          <w:color w:val="0B1A3B"/>
          <w:sz w:val="28"/>
          <w:szCs w:val="28"/>
          <w:lang w:val="en-US" w:eastAsia="en-GB"/>
        </w:rPr>
        <w:t>since the mid-1990s</w:t>
      </w:r>
      <w:r w:rsidR="00B4321A">
        <w:rPr>
          <w:rFonts w:ascii="Times New Roman" w:eastAsia="Times New Roman" w:hAnsi="Times New Roman" w:cs="Times New Roman"/>
          <w:color w:val="0B1A3B"/>
          <w:sz w:val="28"/>
          <w:szCs w:val="28"/>
          <w:lang w:val="en-US" w:eastAsia="en-GB"/>
        </w:rPr>
        <w:t>.</w:t>
      </w:r>
    </w:p>
    <w:p w14:paraId="231900A8" w14:textId="113AFD82" w:rsidR="00824E5B" w:rsidRPr="00824E5B" w:rsidRDefault="00824E5B" w:rsidP="006E1465">
      <w:pPr>
        <w:jc w:val="both"/>
        <w:rPr>
          <w:rFonts w:ascii="Times New Roman" w:hAnsi="Times New Roman" w:cs="Times New Roman"/>
          <w:sz w:val="28"/>
          <w:szCs w:val="28"/>
          <w:lang w:val="en-BE"/>
        </w:rPr>
      </w:pPr>
    </w:p>
    <w:p w14:paraId="67103E1A" w14:textId="77777777" w:rsidR="00176CC4" w:rsidRPr="00176CC4" w:rsidRDefault="00176CC4" w:rsidP="00176CC4">
      <w:pPr>
        <w:jc w:val="both"/>
        <w:rPr>
          <w:rFonts w:ascii="Times New Roman" w:eastAsia="Times New Roman" w:hAnsi="Times New Roman" w:cs="Times New Roman"/>
          <w:color w:val="0B1A3B"/>
          <w:sz w:val="28"/>
          <w:szCs w:val="28"/>
          <w:lang w:val="en-US" w:eastAsia="en-GB"/>
        </w:rPr>
      </w:pPr>
      <w:r w:rsidRPr="00176CC4">
        <w:rPr>
          <w:rFonts w:ascii="Times New Roman" w:eastAsia="Times New Roman" w:hAnsi="Times New Roman" w:cs="Times New Roman"/>
          <w:color w:val="0B1A3B"/>
          <w:sz w:val="28"/>
          <w:szCs w:val="28"/>
          <w:lang w:val="en-US" w:eastAsia="en-GB"/>
        </w:rPr>
        <w:t xml:space="preserve">Willy </w:t>
      </w:r>
      <w:proofErr w:type="spellStart"/>
      <w:r w:rsidRPr="00176CC4">
        <w:rPr>
          <w:rFonts w:ascii="Times New Roman" w:eastAsia="Times New Roman" w:hAnsi="Times New Roman" w:cs="Times New Roman"/>
          <w:color w:val="0B1A3B"/>
          <w:sz w:val="28"/>
          <w:szCs w:val="28"/>
          <w:lang w:val="en-US" w:eastAsia="en-GB"/>
        </w:rPr>
        <w:t>Fautré</w:t>
      </w:r>
      <w:proofErr w:type="spellEnd"/>
    </w:p>
    <w:p w14:paraId="752B619B" w14:textId="6CAC0701" w:rsidR="00176CC4" w:rsidRDefault="00176CC4" w:rsidP="00176CC4">
      <w:pPr>
        <w:jc w:val="both"/>
        <w:rPr>
          <w:rFonts w:ascii="Times New Roman" w:eastAsia="Times New Roman" w:hAnsi="Times New Roman" w:cs="Times New Roman"/>
          <w:color w:val="0B1A3B"/>
          <w:sz w:val="28"/>
          <w:szCs w:val="28"/>
          <w:lang w:val="en-US" w:eastAsia="en-GB"/>
        </w:rPr>
      </w:pPr>
      <w:r w:rsidRPr="00176CC4">
        <w:rPr>
          <w:rFonts w:ascii="Times New Roman" w:eastAsia="Times New Roman" w:hAnsi="Times New Roman" w:cs="Times New Roman"/>
          <w:color w:val="0B1A3B"/>
          <w:sz w:val="28"/>
          <w:szCs w:val="28"/>
          <w:lang w:val="en-US" w:eastAsia="en-GB"/>
        </w:rPr>
        <w:t>Director of Human Rights W</w:t>
      </w:r>
      <w:r>
        <w:rPr>
          <w:rFonts w:ascii="Times New Roman" w:eastAsia="Times New Roman" w:hAnsi="Times New Roman" w:cs="Times New Roman"/>
          <w:color w:val="0B1A3B"/>
          <w:sz w:val="28"/>
          <w:szCs w:val="28"/>
          <w:lang w:val="en-US" w:eastAsia="en-GB"/>
        </w:rPr>
        <w:t>ithout Frontiers</w:t>
      </w:r>
    </w:p>
    <w:p w14:paraId="1E9593F9" w14:textId="087CD6BD" w:rsidR="00176CC4" w:rsidRPr="00176CC4" w:rsidRDefault="00A80472" w:rsidP="00176CC4">
      <w:pPr>
        <w:jc w:val="both"/>
        <w:rPr>
          <w:rFonts w:ascii="Times New Roman" w:eastAsia="Times New Roman" w:hAnsi="Times New Roman" w:cs="Times New Roman"/>
          <w:color w:val="0B1A3B"/>
          <w:sz w:val="28"/>
          <w:szCs w:val="28"/>
          <w:lang w:val="en-US" w:eastAsia="en-GB"/>
        </w:rPr>
      </w:pPr>
      <w:hyperlink r:id="rId9" w:history="1">
        <w:r w:rsidR="00176CC4" w:rsidRPr="00CA3242">
          <w:rPr>
            <w:rStyle w:val="Hyperlink"/>
            <w:rFonts w:ascii="Times New Roman" w:eastAsia="Times New Roman" w:hAnsi="Times New Roman" w:cs="Times New Roman"/>
            <w:sz w:val="28"/>
            <w:szCs w:val="28"/>
            <w:lang w:val="en-US" w:eastAsia="en-GB"/>
          </w:rPr>
          <w:t>https://hrwf.eu</w:t>
        </w:r>
      </w:hyperlink>
      <w:r w:rsidR="00176CC4">
        <w:rPr>
          <w:rFonts w:ascii="Times New Roman" w:eastAsia="Times New Roman" w:hAnsi="Times New Roman" w:cs="Times New Roman"/>
          <w:color w:val="0B1A3B"/>
          <w:sz w:val="28"/>
          <w:szCs w:val="28"/>
          <w:lang w:val="en-US" w:eastAsia="en-GB"/>
        </w:rPr>
        <w:t xml:space="preserve"> </w:t>
      </w:r>
    </w:p>
    <w:p w14:paraId="41A79BB6" w14:textId="77777777" w:rsidR="007914A4" w:rsidRPr="00824E5B" w:rsidRDefault="007914A4" w:rsidP="006E1465">
      <w:pPr>
        <w:jc w:val="both"/>
        <w:rPr>
          <w:rFonts w:ascii="Times New Roman" w:hAnsi="Times New Roman" w:cs="Times New Roman"/>
          <w:sz w:val="28"/>
          <w:szCs w:val="28"/>
          <w:lang w:val="en-US"/>
        </w:rPr>
      </w:pPr>
    </w:p>
    <w:sectPr w:rsidR="007914A4" w:rsidRPr="00824E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5CAE" w14:textId="77777777" w:rsidR="00A80472" w:rsidRDefault="00A80472" w:rsidP="0068177E">
      <w:r>
        <w:separator/>
      </w:r>
    </w:p>
  </w:endnote>
  <w:endnote w:type="continuationSeparator" w:id="0">
    <w:p w14:paraId="47EE4F32" w14:textId="77777777" w:rsidR="00A80472" w:rsidRDefault="00A80472" w:rsidP="0068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altName w:val="SimSun"/>
    <w:panose1 w:val="020B0604020202020204"/>
    <w:charset w:val="88"/>
    <w:family w:val="script"/>
    <w:pitch w:val="fixed"/>
    <w:sig w:usb0="00000003" w:usb1="080E0000" w:usb2="00000016" w:usb3="00000000" w:csb0="001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418EA" w14:textId="77777777" w:rsidR="00A80472" w:rsidRDefault="00A80472" w:rsidP="0068177E">
      <w:r>
        <w:separator/>
      </w:r>
    </w:p>
  </w:footnote>
  <w:footnote w:type="continuationSeparator" w:id="0">
    <w:p w14:paraId="5CA8E6D2" w14:textId="77777777" w:rsidR="00A80472" w:rsidRDefault="00A80472" w:rsidP="0068177E">
      <w:r>
        <w:continuationSeparator/>
      </w:r>
    </w:p>
  </w:footnote>
  <w:footnote w:id="1">
    <w:p w14:paraId="530C4C31" w14:textId="17B51F62" w:rsidR="0068177E" w:rsidRPr="0068177E" w:rsidRDefault="0068177E">
      <w:pPr>
        <w:pStyle w:val="FootnoteText"/>
        <w:rPr>
          <w:lang w:val="en-US"/>
        </w:rPr>
      </w:pPr>
      <w:r>
        <w:rPr>
          <w:rStyle w:val="FootnoteReference"/>
        </w:rPr>
        <w:footnoteRef/>
      </w:r>
      <w:r>
        <w:t xml:space="preserve"> Press release by the Registrar of the European Court: </w:t>
      </w:r>
      <w:hyperlink r:id="rId1" w:history="1">
        <w:r w:rsidRPr="00CA3242">
          <w:rPr>
            <w:rStyle w:val="Hyperlink"/>
          </w:rPr>
          <w:t>https://www.strasbourgconsortium.org/common/document.view.php?docId=5540</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30"/>
    <w:rsid w:val="000B6D88"/>
    <w:rsid w:val="00143920"/>
    <w:rsid w:val="00173130"/>
    <w:rsid w:val="00176CC4"/>
    <w:rsid w:val="001C0C77"/>
    <w:rsid w:val="001D69FA"/>
    <w:rsid w:val="002F7496"/>
    <w:rsid w:val="00347827"/>
    <w:rsid w:val="004D6713"/>
    <w:rsid w:val="005007D2"/>
    <w:rsid w:val="005D7006"/>
    <w:rsid w:val="00624D6C"/>
    <w:rsid w:val="0068177E"/>
    <w:rsid w:val="006D5F0B"/>
    <w:rsid w:val="006D6205"/>
    <w:rsid w:val="006E1465"/>
    <w:rsid w:val="00756A75"/>
    <w:rsid w:val="007914A4"/>
    <w:rsid w:val="00824E5B"/>
    <w:rsid w:val="008863E7"/>
    <w:rsid w:val="008A56FD"/>
    <w:rsid w:val="008A6832"/>
    <w:rsid w:val="00A01631"/>
    <w:rsid w:val="00A80472"/>
    <w:rsid w:val="00AC1E40"/>
    <w:rsid w:val="00AF7CAF"/>
    <w:rsid w:val="00B4321A"/>
    <w:rsid w:val="00B824C8"/>
    <w:rsid w:val="00C832DF"/>
    <w:rsid w:val="00D84C8F"/>
    <w:rsid w:val="00DC392B"/>
    <w:rsid w:val="00F41C4E"/>
    <w:rsid w:val="00F84ADF"/>
    <w:rsid w:val="00F9646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3325"/>
  <w15:chartTrackingRefBased/>
  <w15:docId w15:val="{A59CC96B-6B6C-BD4C-BD2B-ADEF280A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177E"/>
    <w:rPr>
      <w:sz w:val="20"/>
      <w:szCs w:val="20"/>
    </w:rPr>
  </w:style>
  <w:style w:type="character" w:customStyle="1" w:styleId="FootnoteTextChar">
    <w:name w:val="Footnote Text Char"/>
    <w:basedOn w:val="DefaultParagraphFont"/>
    <w:link w:val="FootnoteText"/>
    <w:uiPriority w:val="99"/>
    <w:semiHidden/>
    <w:rsid w:val="0068177E"/>
    <w:rPr>
      <w:sz w:val="20"/>
      <w:szCs w:val="20"/>
      <w:lang w:val="en-GB"/>
    </w:rPr>
  </w:style>
  <w:style w:type="character" w:styleId="FootnoteReference">
    <w:name w:val="footnote reference"/>
    <w:basedOn w:val="DefaultParagraphFont"/>
    <w:uiPriority w:val="99"/>
    <w:semiHidden/>
    <w:unhideWhenUsed/>
    <w:rsid w:val="0068177E"/>
    <w:rPr>
      <w:vertAlign w:val="superscript"/>
    </w:rPr>
  </w:style>
  <w:style w:type="character" w:styleId="Hyperlink">
    <w:name w:val="Hyperlink"/>
    <w:basedOn w:val="DefaultParagraphFont"/>
    <w:uiPriority w:val="99"/>
    <w:unhideWhenUsed/>
    <w:rsid w:val="0068177E"/>
    <w:rPr>
      <w:color w:val="0563C1" w:themeColor="hyperlink"/>
      <w:u w:val="single"/>
    </w:rPr>
  </w:style>
  <w:style w:type="character" w:styleId="UnresolvedMention">
    <w:name w:val="Unresolved Mention"/>
    <w:basedOn w:val="DefaultParagraphFont"/>
    <w:uiPriority w:val="99"/>
    <w:semiHidden/>
    <w:unhideWhenUsed/>
    <w:rsid w:val="0068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3005">
      <w:bodyDiv w:val="1"/>
      <w:marLeft w:val="0"/>
      <w:marRight w:val="0"/>
      <w:marTop w:val="0"/>
      <w:marBottom w:val="0"/>
      <w:divBdr>
        <w:top w:val="none" w:sz="0" w:space="0" w:color="auto"/>
        <w:left w:val="none" w:sz="0" w:space="0" w:color="auto"/>
        <w:bottom w:val="none" w:sz="0" w:space="0" w:color="auto"/>
        <w:right w:val="none" w:sz="0" w:space="0" w:color="auto"/>
      </w:divBdr>
      <w:divsChild>
        <w:div w:id="145629347">
          <w:marLeft w:val="0"/>
          <w:marRight w:val="0"/>
          <w:marTop w:val="0"/>
          <w:marBottom w:val="0"/>
          <w:divBdr>
            <w:top w:val="none" w:sz="0" w:space="0" w:color="auto"/>
            <w:left w:val="none" w:sz="0" w:space="0" w:color="auto"/>
            <w:bottom w:val="none" w:sz="0" w:space="0" w:color="auto"/>
            <w:right w:val="none" w:sz="0" w:space="0" w:color="auto"/>
          </w:divBdr>
        </w:div>
        <w:div w:id="543644002">
          <w:marLeft w:val="0"/>
          <w:marRight w:val="0"/>
          <w:marTop w:val="0"/>
          <w:marBottom w:val="0"/>
          <w:divBdr>
            <w:top w:val="none" w:sz="0" w:space="0" w:color="auto"/>
            <w:left w:val="none" w:sz="0" w:space="0" w:color="auto"/>
            <w:bottom w:val="none" w:sz="0" w:space="0" w:color="auto"/>
            <w:right w:val="none" w:sz="0" w:space="0" w:color="auto"/>
          </w:divBdr>
        </w:div>
        <w:div w:id="566915847">
          <w:marLeft w:val="0"/>
          <w:marRight w:val="0"/>
          <w:marTop w:val="0"/>
          <w:marBottom w:val="0"/>
          <w:divBdr>
            <w:top w:val="none" w:sz="0" w:space="0" w:color="auto"/>
            <w:left w:val="none" w:sz="0" w:space="0" w:color="auto"/>
            <w:bottom w:val="none" w:sz="0" w:space="0" w:color="auto"/>
            <w:right w:val="none" w:sz="0" w:space="0" w:color="auto"/>
          </w:divBdr>
        </w:div>
        <w:div w:id="2110811644">
          <w:marLeft w:val="0"/>
          <w:marRight w:val="0"/>
          <w:marTop w:val="0"/>
          <w:marBottom w:val="0"/>
          <w:divBdr>
            <w:top w:val="none" w:sz="0" w:space="0" w:color="auto"/>
            <w:left w:val="none" w:sz="0" w:space="0" w:color="auto"/>
            <w:bottom w:val="none" w:sz="0" w:space="0" w:color="auto"/>
            <w:right w:val="none" w:sz="0" w:space="0" w:color="auto"/>
          </w:divBdr>
        </w:div>
        <w:div w:id="1977251383">
          <w:marLeft w:val="0"/>
          <w:marRight w:val="0"/>
          <w:marTop w:val="0"/>
          <w:marBottom w:val="0"/>
          <w:divBdr>
            <w:top w:val="none" w:sz="0" w:space="0" w:color="auto"/>
            <w:left w:val="none" w:sz="0" w:space="0" w:color="auto"/>
            <w:bottom w:val="none" w:sz="0" w:space="0" w:color="auto"/>
            <w:right w:val="none" w:sz="0" w:space="0" w:color="auto"/>
          </w:divBdr>
        </w:div>
        <w:div w:id="936058132">
          <w:marLeft w:val="0"/>
          <w:marRight w:val="0"/>
          <w:marTop w:val="0"/>
          <w:marBottom w:val="0"/>
          <w:divBdr>
            <w:top w:val="none" w:sz="0" w:space="0" w:color="auto"/>
            <w:left w:val="none" w:sz="0" w:space="0" w:color="auto"/>
            <w:bottom w:val="none" w:sz="0" w:space="0" w:color="auto"/>
            <w:right w:val="none" w:sz="0" w:space="0" w:color="auto"/>
          </w:divBdr>
        </w:div>
        <w:div w:id="474495631">
          <w:marLeft w:val="0"/>
          <w:marRight w:val="0"/>
          <w:marTop w:val="0"/>
          <w:marBottom w:val="0"/>
          <w:divBdr>
            <w:top w:val="none" w:sz="0" w:space="0" w:color="auto"/>
            <w:left w:val="none" w:sz="0" w:space="0" w:color="auto"/>
            <w:bottom w:val="none" w:sz="0" w:space="0" w:color="auto"/>
            <w:right w:val="none" w:sz="0" w:space="0" w:color="auto"/>
          </w:divBdr>
        </w:div>
        <w:div w:id="707145049">
          <w:marLeft w:val="0"/>
          <w:marRight w:val="0"/>
          <w:marTop w:val="0"/>
          <w:marBottom w:val="0"/>
          <w:divBdr>
            <w:top w:val="none" w:sz="0" w:space="0" w:color="auto"/>
            <w:left w:val="none" w:sz="0" w:space="0" w:color="auto"/>
            <w:bottom w:val="none" w:sz="0" w:space="0" w:color="auto"/>
            <w:right w:val="none" w:sz="0" w:space="0" w:color="auto"/>
          </w:divBdr>
        </w:div>
        <w:div w:id="1058821787">
          <w:marLeft w:val="0"/>
          <w:marRight w:val="0"/>
          <w:marTop w:val="0"/>
          <w:marBottom w:val="0"/>
          <w:divBdr>
            <w:top w:val="none" w:sz="0" w:space="0" w:color="auto"/>
            <w:left w:val="none" w:sz="0" w:space="0" w:color="auto"/>
            <w:bottom w:val="none" w:sz="0" w:space="0" w:color="auto"/>
            <w:right w:val="none" w:sz="0" w:space="0" w:color="auto"/>
          </w:divBdr>
        </w:div>
        <w:div w:id="153298474">
          <w:marLeft w:val="0"/>
          <w:marRight w:val="0"/>
          <w:marTop w:val="0"/>
          <w:marBottom w:val="0"/>
          <w:divBdr>
            <w:top w:val="none" w:sz="0" w:space="0" w:color="auto"/>
            <w:left w:val="none" w:sz="0" w:space="0" w:color="auto"/>
            <w:bottom w:val="none" w:sz="0" w:space="0" w:color="auto"/>
            <w:right w:val="none" w:sz="0" w:space="0" w:color="auto"/>
          </w:divBdr>
        </w:div>
        <w:div w:id="610358979">
          <w:marLeft w:val="0"/>
          <w:marRight w:val="0"/>
          <w:marTop w:val="0"/>
          <w:marBottom w:val="0"/>
          <w:divBdr>
            <w:top w:val="none" w:sz="0" w:space="0" w:color="auto"/>
            <w:left w:val="none" w:sz="0" w:space="0" w:color="auto"/>
            <w:bottom w:val="none" w:sz="0" w:space="0" w:color="auto"/>
            <w:right w:val="none" w:sz="0" w:space="0" w:color="auto"/>
          </w:divBdr>
        </w:div>
        <w:div w:id="284579928">
          <w:marLeft w:val="0"/>
          <w:marRight w:val="0"/>
          <w:marTop w:val="0"/>
          <w:marBottom w:val="0"/>
          <w:divBdr>
            <w:top w:val="none" w:sz="0" w:space="0" w:color="auto"/>
            <w:left w:val="none" w:sz="0" w:space="0" w:color="auto"/>
            <w:bottom w:val="none" w:sz="0" w:space="0" w:color="auto"/>
            <w:right w:val="none" w:sz="0" w:space="0" w:color="auto"/>
          </w:divBdr>
        </w:div>
        <w:div w:id="1483615340">
          <w:marLeft w:val="0"/>
          <w:marRight w:val="0"/>
          <w:marTop w:val="0"/>
          <w:marBottom w:val="0"/>
          <w:divBdr>
            <w:top w:val="none" w:sz="0" w:space="0" w:color="auto"/>
            <w:left w:val="none" w:sz="0" w:space="0" w:color="auto"/>
            <w:bottom w:val="none" w:sz="0" w:space="0" w:color="auto"/>
            <w:right w:val="none" w:sz="0" w:space="0" w:color="auto"/>
          </w:divBdr>
        </w:div>
        <w:div w:id="1008213647">
          <w:marLeft w:val="0"/>
          <w:marRight w:val="0"/>
          <w:marTop w:val="0"/>
          <w:marBottom w:val="0"/>
          <w:divBdr>
            <w:top w:val="none" w:sz="0" w:space="0" w:color="auto"/>
            <w:left w:val="none" w:sz="0" w:space="0" w:color="auto"/>
            <w:bottom w:val="none" w:sz="0" w:space="0" w:color="auto"/>
            <w:right w:val="none" w:sz="0" w:space="0" w:color="auto"/>
          </w:divBdr>
        </w:div>
        <w:div w:id="1684895299">
          <w:marLeft w:val="0"/>
          <w:marRight w:val="0"/>
          <w:marTop w:val="0"/>
          <w:marBottom w:val="0"/>
          <w:divBdr>
            <w:top w:val="none" w:sz="0" w:space="0" w:color="auto"/>
            <w:left w:val="none" w:sz="0" w:space="0" w:color="auto"/>
            <w:bottom w:val="none" w:sz="0" w:space="0" w:color="auto"/>
            <w:right w:val="none" w:sz="0" w:space="0" w:color="auto"/>
          </w:divBdr>
        </w:div>
        <w:div w:id="555626554">
          <w:marLeft w:val="0"/>
          <w:marRight w:val="0"/>
          <w:marTop w:val="0"/>
          <w:marBottom w:val="0"/>
          <w:divBdr>
            <w:top w:val="none" w:sz="0" w:space="0" w:color="auto"/>
            <w:left w:val="none" w:sz="0" w:space="0" w:color="auto"/>
            <w:bottom w:val="none" w:sz="0" w:space="0" w:color="auto"/>
            <w:right w:val="none" w:sz="0" w:space="0" w:color="auto"/>
          </w:divBdr>
        </w:div>
        <w:div w:id="703823378">
          <w:marLeft w:val="0"/>
          <w:marRight w:val="0"/>
          <w:marTop w:val="0"/>
          <w:marBottom w:val="0"/>
          <w:divBdr>
            <w:top w:val="none" w:sz="0" w:space="0" w:color="auto"/>
            <w:left w:val="none" w:sz="0" w:space="0" w:color="auto"/>
            <w:bottom w:val="none" w:sz="0" w:space="0" w:color="auto"/>
            <w:right w:val="none" w:sz="0" w:space="0" w:color="auto"/>
          </w:divBdr>
        </w:div>
        <w:div w:id="766121096">
          <w:marLeft w:val="0"/>
          <w:marRight w:val="0"/>
          <w:marTop w:val="0"/>
          <w:marBottom w:val="0"/>
          <w:divBdr>
            <w:top w:val="none" w:sz="0" w:space="0" w:color="auto"/>
            <w:left w:val="none" w:sz="0" w:space="0" w:color="auto"/>
            <w:bottom w:val="none" w:sz="0" w:space="0" w:color="auto"/>
            <w:right w:val="none" w:sz="0" w:space="0" w:color="auto"/>
          </w:divBdr>
        </w:div>
        <w:div w:id="583953670">
          <w:marLeft w:val="0"/>
          <w:marRight w:val="0"/>
          <w:marTop w:val="0"/>
          <w:marBottom w:val="0"/>
          <w:divBdr>
            <w:top w:val="none" w:sz="0" w:space="0" w:color="auto"/>
            <w:left w:val="none" w:sz="0" w:space="0" w:color="auto"/>
            <w:bottom w:val="none" w:sz="0" w:space="0" w:color="auto"/>
            <w:right w:val="none" w:sz="0" w:space="0" w:color="auto"/>
          </w:divBdr>
        </w:div>
        <w:div w:id="850220956">
          <w:marLeft w:val="0"/>
          <w:marRight w:val="0"/>
          <w:marTop w:val="0"/>
          <w:marBottom w:val="0"/>
          <w:divBdr>
            <w:top w:val="none" w:sz="0" w:space="0" w:color="auto"/>
            <w:left w:val="none" w:sz="0" w:space="0" w:color="auto"/>
            <w:bottom w:val="none" w:sz="0" w:space="0" w:color="auto"/>
            <w:right w:val="none" w:sz="0" w:space="0" w:color="auto"/>
          </w:divBdr>
        </w:div>
      </w:divsChild>
    </w:div>
    <w:div w:id="1136415871">
      <w:bodyDiv w:val="1"/>
      <w:marLeft w:val="0"/>
      <w:marRight w:val="0"/>
      <w:marTop w:val="0"/>
      <w:marBottom w:val="0"/>
      <w:divBdr>
        <w:top w:val="none" w:sz="0" w:space="0" w:color="auto"/>
        <w:left w:val="none" w:sz="0" w:space="0" w:color="auto"/>
        <w:bottom w:val="none" w:sz="0" w:space="0" w:color="auto"/>
        <w:right w:val="none" w:sz="0" w:space="0" w:color="auto"/>
      </w:divBdr>
      <w:divsChild>
        <w:div w:id="818887119">
          <w:marLeft w:val="0"/>
          <w:marRight w:val="0"/>
          <w:marTop w:val="0"/>
          <w:marBottom w:val="0"/>
          <w:divBdr>
            <w:top w:val="none" w:sz="0" w:space="0" w:color="auto"/>
            <w:left w:val="none" w:sz="0" w:space="0" w:color="auto"/>
            <w:bottom w:val="none" w:sz="0" w:space="0" w:color="auto"/>
            <w:right w:val="none" w:sz="0" w:space="0" w:color="auto"/>
          </w:divBdr>
          <w:divsChild>
            <w:div w:id="1582908517">
              <w:marLeft w:val="0"/>
              <w:marRight w:val="0"/>
              <w:marTop w:val="0"/>
              <w:marBottom w:val="0"/>
              <w:divBdr>
                <w:top w:val="none" w:sz="0" w:space="0" w:color="auto"/>
                <w:left w:val="none" w:sz="0" w:space="0" w:color="auto"/>
                <w:bottom w:val="none" w:sz="0" w:space="0" w:color="auto"/>
                <w:right w:val="none" w:sz="0" w:space="0" w:color="auto"/>
              </w:divBdr>
            </w:div>
            <w:div w:id="1737125823">
              <w:marLeft w:val="0"/>
              <w:marRight w:val="0"/>
              <w:marTop w:val="0"/>
              <w:marBottom w:val="0"/>
              <w:divBdr>
                <w:top w:val="none" w:sz="0" w:space="0" w:color="auto"/>
                <w:left w:val="none" w:sz="0" w:space="0" w:color="auto"/>
                <w:bottom w:val="none" w:sz="0" w:space="0" w:color="auto"/>
                <w:right w:val="none" w:sz="0" w:space="0" w:color="auto"/>
              </w:divBdr>
            </w:div>
            <w:div w:id="536162065">
              <w:marLeft w:val="0"/>
              <w:marRight w:val="0"/>
              <w:marTop w:val="0"/>
              <w:marBottom w:val="0"/>
              <w:divBdr>
                <w:top w:val="none" w:sz="0" w:space="0" w:color="auto"/>
                <w:left w:val="none" w:sz="0" w:space="0" w:color="auto"/>
                <w:bottom w:val="none" w:sz="0" w:space="0" w:color="auto"/>
                <w:right w:val="none" w:sz="0" w:space="0" w:color="auto"/>
              </w:divBdr>
            </w:div>
            <w:div w:id="654528302">
              <w:marLeft w:val="0"/>
              <w:marRight w:val="0"/>
              <w:marTop w:val="0"/>
              <w:marBottom w:val="0"/>
              <w:divBdr>
                <w:top w:val="none" w:sz="0" w:space="0" w:color="auto"/>
                <w:left w:val="none" w:sz="0" w:space="0" w:color="auto"/>
                <w:bottom w:val="none" w:sz="0" w:space="0" w:color="auto"/>
                <w:right w:val="none" w:sz="0" w:space="0" w:color="auto"/>
              </w:divBdr>
            </w:div>
            <w:div w:id="798379163">
              <w:marLeft w:val="0"/>
              <w:marRight w:val="0"/>
              <w:marTop w:val="0"/>
              <w:marBottom w:val="0"/>
              <w:divBdr>
                <w:top w:val="none" w:sz="0" w:space="0" w:color="auto"/>
                <w:left w:val="none" w:sz="0" w:space="0" w:color="auto"/>
                <w:bottom w:val="none" w:sz="0" w:space="0" w:color="auto"/>
                <w:right w:val="none" w:sz="0" w:space="0" w:color="auto"/>
              </w:divBdr>
            </w:div>
            <w:div w:id="1965884101">
              <w:marLeft w:val="0"/>
              <w:marRight w:val="0"/>
              <w:marTop w:val="0"/>
              <w:marBottom w:val="0"/>
              <w:divBdr>
                <w:top w:val="none" w:sz="0" w:space="0" w:color="auto"/>
                <w:left w:val="none" w:sz="0" w:space="0" w:color="auto"/>
                <w:bottom w:val="none" w:sz="0" w:space="0" w:color="auto"/>
                <w:right w:val="none" w:sz="0" w:space="0" w:color="auto"/>
              </w:divBdr>
            </w:div>
            <w:div w:id="956640057">
              <w:marLeft w:val="0"/>
              <w:marRight w:val="0"/>
              <w:marTop w:val="0"/>
              <w:marBottom w:val="0"/>
              <w:divBdr>
                <w:top w:val="none" w:sz="0" w:space="0" w:color="auto"/>
                <w:left w:val="none" w:sz="0" w:space="0" w:color="auto"/>
                <w:bottom w:val="none" w:sz="0" w:space="0" w:color="auto"/>
                <w:right w:val="none" w:sz="0" w:space="0" w:color="auto"/>
              </w:divBdr>
            </w:div>
            <w:div w:id="1100679269">
              <w:marLeft w:val="0"/>
              <w:marRight w:val="0"/>
              <w:marTop w:val="0"/>
              <w:marBottom w:val="0"/>
              <w:divBdr>
                <w:top w:val="none" w:sz="0" w:space="0" w:color="auto"/>
                <w:left w:val="none" w:sz="0" w:space="0" w:color="auto"/>
                <w:bottom w:val="none" w:sz="0" w:space="0" w:color="auto"/>
                <w:right w:val="none" w:sz="0" w:space="0" w:color="auto"/>
              </w:divBdr>
            </w:div>
            <w:div w:id="69932326">
              <w:marLeft w:val="0"/>
              <w:marRight w:val="0"/>
              <w:marTop w:val="0"/>
              <w:marBottom w:val="0"/>
              <w:divBdr>
                <w:top w:val="none" w:sz="0" w:space="0" w:color="auto"/>
                <w:left w:val="none" w:sz="0" w:space="0" w:color="auto"/>
                <w:bottom w:val="none" w:sz="0" w:space="0" w:color="auto"/>
                <w:right w:val="none" w:sz="0" w:space="0" w:color="auto"/>
              </w:divBdr>
            </w:div>
            <w:div w:id="1840656860">
              <w:marLeft w:val="0"/>
              <w:marRight w:val="0"/>
              <w:marTop w:val="0"/>
              <w:marBottom w:val="0"/>
              <w:divBdr>
                <w:top w:val="none" w:sz="0" w:space="0" w:color="auto"/>
                <w:left w:val="none" w:sz="0" w:space="0" w:color="auto"/>
                <w:bottom w:val="none" w:sz="0" w:space="0" w:color="auto"/>
                <w:right w:val="none" w:sz="0" w:space="0" w:color="auto"/>
              </w:divBdr>
            </w:div>
            <w:div w:id="1670671692">
              <w:marLeft w:val="0"/>
              <w:marRight w:val="0"/>
              <w:marTop w:val="0"/>
              <w:marBottom w:val="0"/>
              <w:divBdr>
                <w:top w:val="none" w:sz="0" w:space="0" w:color="auto"/>
                <w:left w:val="none" w:sz="0" w:space="0" w:color="auto"/>
                <w:bottom w:val="none" w:sz="0" w:space="0" w:color="auto"/>
                <w:right w:val="none" w:sz="0" w:space="0" w:color="auto"/>
              </w:divBdr>
            </w:div>
            <w:div w:id="540439264">
              <w:marLeft w:val="0"/>
              <w:marRight w:val="0"/>
              <w:marTop w:val="0"/>
              <w:marBottom w:val="0"/>
              <w:divBdr>
                <w:top w:val="none" w:sz="0" w:space="0" w:color="auto"/>
                <w:left w:val="none" w:sz="0" w:space="0" w:color="auto"/>
                <w:bottom w:val="none" w:sz="0" w:space="0" w:color="auto"/>
                <w:right w:val="none" w:sz="0" w:space="0" w:color="auto"/>
              </w:divBdr>
            </w:div>
            <w:div w:id="672493195">
              <w:marLeft w:val="0"/>
              <w:marRight w:val="0"/>
              <w:marTop w:val="0"/>
              <w:marBottom w:val="0"/>
              <w:divBdr>
                <w:top w:val="none" w:sz="0" w:space="0" w:color="auto"/>
                <w:left w:val="none" w:sz="0" w:space="0" w:color="auto"/>
                <w:bottom w:val="none" w:sz="0" w:space="0" w:color="auto"/>
                <w:right w:val="none" w:sz="0" w:space="0" w:color="auto"/>
              </w:divBdr>
            </w:div>
            <w:div w:id="1726904583">
              <w:marLeft w:val="0"/>
              <w:marRight w:val="0"/>
              <w:marTop w:val="0"/>
              <w:marBottom w:val="0"/>
              <w:divBdr>
                <w:top w:val="none" w:sz="0" w:space="0" w:color="auto"/>
                <w:left w:val="none" w:sz="0" w:space="0" w:color="auto"/>
                <w:bottom w:val="none" w:sz="0" w:space="0" w:color="auto"/>
                <w:right w:val="none" w:sz="0" w:space="0" w:color="auto"/>
              </w:divBdr>
            </w:div>
            <w:div w:id="510728492">
              <w:marLeft w:val="0"/>
              <w:marRight w:val="0"/>
              <w:marTop w:val="0"/>
              <w:marBottom w:val="0"/>
              <w:divBdr>
                <w:top w:val="none" w:sz="0" w:space="0" w:color="auto"/>
                <w:left w:val="none" w:sz="0" w:space="0" w:color="auto"/>
                <w:bottom w:val="none" w:sz="0" w:space="0" w:color="auto"/>
                <w:right w:val="none" w:sz="0" w:space="0" w:color="auto"/>
              </w:divBdr>
            </w:div>
            <w:div w:id="1205214828">
              <w:marLeft w:val="0"/>
              <w:marRight w:val="0"/>
              <w:marTop w:val="0"/>
              <w:marBottom w:val="0"/>
              <w:divBdr>
                <w:top w:val="none" w:sz="0" w:space="0" w:color="auto"/>
                <w:left w:val="none" w:sz="0" w:space="0" w:color="auto"/>
                <w:bottom w:val="none" w:sz="0" w:space="0" w:color="auto"/>
                <w:right w:val="none" w:sz="0" w:space="0" w:color="auto"/>
              </w:divBdr>
            </w:div>
            <w:div w:id="826626154">
              <w:marLeft w:val="0"/>
              <w:marRight w:val="0"/>
              <w:marTop w:val="0"/>
              <w:marBottom w:val="0"/>
              <w:divBdr>
                <w:top w:val="none" w:sz="0" w:space="0" w:color="auto"/>
                <w:left w:val="none" w:sz="0" w:space="0" w:color="auto"/>
                <w:bottom w:val="none" w:sz="0" w:space="0" w:color="auto"/>
                <w:right w:val="none" w:sz="0" w:space="0" w:color="auto"/>
              </w:divBdr>
            </w:div>
            <w:div w:id="72315415">
              <w:marLeft w:val="0"/>
              <w:marRight w:val="0"/>
              <w:marTop w:val="0"/>
              <w:marBottom w:val="0"/>
              <w:divBdr>
                <w:top w:val="none" w:sz="0" w:space="0" w:color="auto"/>
                <w:left w:val="none" w:sz="0" w:space="0" w:color="auto"/>
                <w:bottom w:val="none" w:sz="0" w:space="0" w:color="auto"/>
                <w:right w:val="none" w:sz="0" w:space="0" w:color="auto"/>
              </w:divBdr>
            </w:div>
            <w:div w:id="396126644">
              <w:marLeft w:val="0"/>
              <w:marRight w:val="0"/>
              <w:marTop w:val="0"/>
              <w:marBottom w:val="0"/>
              <w:divBdr>
                <w:top w:val="none" w:sz="0" w:space="0" w:color="auto"/>
                <w:left w:val="none" w:sz="0" w:space="0" w:color="auto"/>
                <w:bottom w:val="none" w:sz="0" w:space="0" w:color="auto"/>
                <w:right w:val="none" w:sz="0" w:space="0" w:color="auto"/>
              </w:divBdr>
            </w:div>
            <w:div w:id="982009389">
              <w:marLeft w:val="0"/>
              <w:marRight w:val="0"/>
              <w:marTop w:val="0"/>
              <w:marBottom w:val="0"/>
              <w:divBdr>
                <w:top w:val="none" w:sz="0" w:space="0" w:color="auto"/>
                <w:left w:val="none" w:sz="0" w:space="0" w:color="auto"/>
                <w:bottom w:val="none" w:sz="0" w:space="0" w:color="auto"/>
                <w:right w:val="none" w:sz="0" w:space="0" w:color="auto"/>
              </w:divBdr>
            </w:div>
            <w:div w:id="990865660">
              <w:marLeft w:val="0"/>
              <w:marRight w:val="0"/>
              <w:marTop w:val="0"/>
              <w:marBottom w:val="0"/>
              <w:divBdr>
                <w:top w:val="none" w:sz="0" w:space="0" w:color="auto"/>
                <w:left w:val="none" w:sz="0" w:space="0" w:color="auto"/>
                <w:bottom w:val="none" w:sz="0" w:space="0" w:color="auto"/>
                <w:right w:val="none" w:sz="0" w:space="0" w:color="auto"/>
              </w:divBdr>
            </w:div>
            <w:div w:id="963197932">
              <w:marLeft w:val="0"/>
              <w:marRight w:val="0"/>
              <w:marTop w:val="0"/>
              <w:marBottom w:val="0"/>
              <w:divBdr>
                <w:top w:val="none" w:sz="0" w:space="0" w:color="auto"/>
                <w:left w:val="none" w:sz="0" w:space="0" w:color="auto"/>
                <w:bottom w:val="none" w:sz="0" w:space="0" w:color="auto"/>
                <w:right w:val="none" w:sz="0" w:space="0" w:color="auto"/>
              </w:divBdr>
            </w:div>
            <w:div w:id="1546261134">
              <w:marLeft w:val="0"/>
              <w:marRight w:val="0"/>
              <w:marTop w:val="0"/>
              <w:marBottom w:val="0"/>
              <w:divBdr>
                <w:top w:val="none" w:sz="0" w:space="0" w:color="auto"/>
                <w:left w:val="none" w:sz="0" w:space="0" w:color="auto"/>
                <w:bottom w:val="none" w:sz="0" w:space="0" w:color="auto"/>
                <w:right w:val="none" w:sz="0" w:space="0" w:color="auto"/>
              </w:divBdr>
            </w:div>
            <w:div w:id="1779720373">
              <w:marLeft w:val="0"/>
              <w:marRight w:val="0"/>
              <w:marTop w:val="0"/>
              <w:marBottom w:val="0"/>
              <w:divBdr>
                <w:top w:val="none" w:sz="0" w:space="0" w:color="auto"/>
                <w:left w:val="none" w:sz="0" w:space="0" w:color="auto"/>
                <w:bottom w:val="none" w:sz="0" w:space="0" w:color="auto"/>
                <w:right w:val="none" w:sz="0" w:space="0" w:color="auto"/>
              </w:divBdr>
            </w:div>
            <w:div w:id="570581236">
              <w:marLeft w:val="0"/>
              <w:marRight w:val="0"/>
              <w:marTop w:val="0"/>
              <w:marBottom w:val="0"/>
              <w:divBdr>
                <w:top w:val="none" w:sz="0" w:space="0" w:color="auto"/>
                <w:left w:val="none" w:sz="0" w:space="0" w:color="auto"/>
                <w:bottom w:val="none" w:sz="0" w:space="0" w:color="auto"/>
                <w:right w:val="none" w:sz="0" w:space="0" w:color="auto"/>
              </w:divBdr>
            </w:div>
            <w:div w:id="421266039">
              <w:marLeft w:val="0"/>
              <w:marRight w:val="0"/>
              <w:marTop w:val="0"/>
              <w:marBottom w:val="0"/>
              <w:divBdr>
                <w:top w:val="none" w:sz="0" w:space="0" w:color="auto"/>
                <w:left w:val="none" w:sz="0" w:space="0" w:color="auto"/>
                <w:bottom w:val="none" w:sz="0" w:space="0" w:color="auto"/>
                <w:right w:val="none" w:sz="0" w:space="0" w:color="auto"/>
              </w:divBdr>
            </w:div>
            <w:div w:id="705063408">
              <w:marLeft w:val="0"/>
              <w:marRight w:val="0"/>
              <w:marTop w:val="0"/>
              <w:marBottom w:val="0"/>
              <w:divBdr>
                <w:top w:val="none" w:sz="0" w:space="0" w:color="auto"/>
                <w:left w:val="none" w:sz="0" w:space="0" w:color="auto"/>
                <w:bottom w:val="none" w:sz="0" w:space="0" w:color="auto"/>
                <w:right w:val="none" w:sz="0" w:space="0" w:color="auto"/>
              </w:divBdr>
            </w:div>
            <w:div w:id="1031032297">
              <w:marLeft w:val="0"/>
              <w:marRight w:val="0"/>
              <w:marTop w:val="0"/>
              <w:marBottom w:val="0"/>
              <w:divBdr>
                <w:top w:val="none" w:sz="0" w:space="0" w:color="auto"/>
                <w:left w:val="none" w:sz="0" w:space="0" w:color="auto"/>
                <w:bottom w:val="none" w:sz="0" w:space="0" w:color="auto"/>
                <w:right w:val="none" w:sz="0" w:space="0" w:color="auto"/>
              </w:divBdr>
            </w:div>
            <w:div w:id="311056867">
              <w:marLeft w:val="0"/>
              <w:marRight w:val="0"/>
              <w:marTop w:val="0"/>
              <w:marBottom w:val="0"/>
              <w:divBdr>
                <w:top w:val="none" w:sz="0" w:space="0" w:color="auto"/>
                <w:left w:val="none" w:sz="0" w:space="0" w:color="auto"/>
                <w:bottom w:val="none" w:sz="0" w:space="0" w:color="auto"/>
                <w:right w:val="none" w:sz="0" w:space="0" w:color="auto"/>
              </w:divBdr>
            </w:div>
            <w:div w:id="1797139670">
              <w:marLeft w:val="0"/>
              <w:marRight w:val="0"/>
              <w:marTop w:val="0"/>
              <w:marBottom w:val="0"/>
              <w:divBdr>
                <w:top w:val="none" w:sz="0" w:space="0" w:color="auto"/>
                <w:left w:val="none" w:sz="0" w:space="0" w:color="auto"/>
                <w:bottom w:val="none" w:sz="0" w:space="0" w:color="auto"/>
                <w:right w:val="none" w:sz="0" w:space="0" w:color="auto"/>
              </w:divBdr>
            </w:div>
            <w:div w:id="860164334">
              <w:marLeft w:val="0"/>
              <w:marRight w:val="0"/>
              <w:marTop w:val="0"/>
              <w:marBottom w:val="0"/>
              <w:divBdr>
                <w:top w:val="none" w:sz="0" w:space="0" w:color="auto"/>
                <w:left w:val="none" w:sz="0" w:space="0" w:color="auto"/>
                <w:bottom w:val="none" w:sz="0" w:space="0" w:color="auto"/>
                <w:right w:val="none" w:sz="0" w:space="0" w:color="auto"/>
              </w:divBdr>
            </w:div>
            <w:div w:id="2136409037">
              <w:marLeft w:val="0"/>
              <w:marRight w:val="0"/>
              <w:marTop w:val="0"/>
              <w:marBottom w:val="0"/>
              <w:divBdr>
                <w:top w:val="none" w:sz="0" w:space="0" w:color="auto"/>
                <w:left w:val="none" w:sz="0" w:space="0" w:color="auto"/>
                <w:bottom w:val="none" w:sz="0" w:space="0" w:color="auto"/>
                <w:right w:val="none" w:sz="0" w:space="0" w:color="auto"/>
              </w:divBdr>
            </w:div>
            <w:div w:id="1405102307">
              <w:marLeft w:val="0"/>
              <w:marRight w:val="0"/>
              <w:marTop w:val="0"/>
              <w:marBottom w:val="0"/>
              <w:divBdr>
                <w:top w:val="none" w:sz="0" w:space="0" w:color="auto"/>
                <w:left w:val="none" w:sz="0" w:space="0" w:color="auto"/>
                <w:bottom w:val="none" w:sz="0" w:space="0" w:color="auto"/>
                <w:right w:val="none" w:sz="0" w:space="0" w:color="auto"/>
              </w:divBdr>
            </w:div>
            <w:div w:id="776801039">
              <w:marLeft w:val="0"/>
              <w:marRight w:val="0"/>
              <w:marTop w:val="0"/>
              <w:marBottom w:val="0"/>
              <w:divBdr>
                <w:top w:val="none" w:sz="0" w:space="0" w:color="auto"/>
                <w:left w:val="none" w:sz="0" w:space="0" w:color="auto"/>
                <w:bottom w:val="none" w:sz="0" w:space="0" w:color="auto"/>
                <w:right w:val="none" w:sz="0" w:space="0" w:color="auto"/>
              </w:divBdr>
            </w:div>
            <w:div w:id="1274904243">
              <w:marLeft w:val="0"/>
              <w:marRight w:val="0"/>
              <w:marTop w:val="0"/>
              <w:marBottom w:val="0"/>
              <w:divBdr>
                <w:top w:val="none" w:sz="0" w:space="0" w:color="auto"/>
                <w:left w:val="none" w:sz="0" w:space="0" w:color="auto"/>
                <w:bottom w:val="none" w:sz="0" w:space="0" w:color="auto"/>
                <w:right w:val="none" w:sz="0" w:space="0" w:color="auto"/>
              </w:divBdr>
            </w:div>
            <w:div w:id="994649500">
              <w:marLeft w:val="0"/>
              <w:marRight w:val="0"/>
              <w:marTop w:val="0"/>
              <w:marBottom w:val="0"/>
              <w:divBdr>
                <w:top w:val="none" w:sz="0" w:space="0" w:color="auto"/>
                <w:left w:val="none" w:sz="0" w:space="0" w:color="auto"/>
                <w:bottom w:val="none" w:sz="0" w:space="0" w:color="auto"/>
                <w:right w:val="none" w:sz="0" w:space="0" w:color="auto"/>
              </w:divBdr>
            </w:div>
            <w:div w:id="1801797505">
              <w:marLeft w:val="0"/>
              <w:marRight w:val="0"/>
              <w:marTop w:val="0"/>
              <w:marBottom w:val="0"/>
              <w:divBdr>
                <w:top w:val="none" w:sz="0" w:space="0" w:color="auto"/>
                <w:left w:val="none" w:sz="0" w:space="0" w:color="auto"/>
                <w:bottom w:val="none" w:sz="0" w:space="0" w:color="auto"/>
                <w:right w:val="none" w:sz="0" w:space="0" w:color="auto"/>
              </w:divBdr>
            </w:div>
            <w:div w:id="1238057257">
              <w:marLeft w:val="0"/>
              <w:marRight w:val="0"/>
              <w:marTop w:val="0"/>
              <w:marBottom w:val="0"/>
              <w:divBdr>
                <w:top w:val="none" w:sz="0" w:space="0" w:color="auto"/>
                <w:left w:val="none" w:sz="0" w:space="0" w:color="auto"/>
                <w:bottom w:val="none" w:sz="0" w:space="0" w:color="auto"/>
                <w:right w:val="none" w:sz="0" w:space="0" w:color="auto"/>
              </w:divBdr>
            </w:div>
            <w:div w:id="1502116474">
              <w:marLeft w:val="0"/>
              <w:marRight w:val="0"/>
              <w:marTop w:val="0"/>
              <w:marBottom w:val="0"/>
              <w:divBdr>
                <w:top w:val="none" w:sz="0" w:space="0" w:color="auto"/>
                <w:left w:val="none" w:sz="0" w:space="0" w:color="auto"/>
                <w:bottom w:val="none" w:sz="0" w:space="0" w:color="auto"/>
                <w:right w:val="none" w:sz="0" w:space="0" w:color="auto"/>
              </w:divBdr>
            </w:div>
            <w:div w:id="1241135304">
              <w:marLeft w:val="0"/>
              <w:marRight w:val="0"/>
              <w:marTop w:val="0"/>
              <w:marBottom w:val="0"/>
              <w:divBdr>
                <w:top w:val="none" w:sz="0" w:space="0" w:color="auto"/>
                <w:left w:val="none" w:sz="0" w:space="0" w:color="auto"/>
                <w:bottom w:val="none" w:sz="0" w:space="0" w:color="auto"/>
                <w:right w:val="none" w:sz="0" w:space="0" w:color="auto"/>
              </w:divBdr>
            </w:div>
            <w:div w:id="1460883259">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574441905">
              <w:marLeft w:val="0"/>
              <w:marRight w:val="0"/>
              <w:marTop w:val="0"/>
              <w:marBottom w:val="0"/>
              <w:divBdr>
                <w:top w:val="none" w:sz="0" w:space="0" w:color="auto"/>
                <w:left w:val="none" w:sz="0" w:space="0" w:color="auto"/>
                <w:bottom w:val="none" w:sz="0" w:space="0" w:color="auto"/>
                <w:right w:val="none" w:sz="0" w:space="0" w:color="auto"/>
              </w:divBdr>
            </w:div>
            <w:div w:id="770318262">
              <w:marLeft w:val="0"/>
              <w:marRight w:val="0"/>
              <w:marTop w:val="0"/>
              <w:marBottom w:val="0"/>
              <w:divBdr>
                <w:top w:val="none" w:sz="0" w:space="0" w:color="auto"/>
                <w:left w:val="none" w:sz="0" w:space="0" w:color="auto"/>
                <w:bottom w:val="none" w:sz="0" w:space="0" w:color="auto"/>
                <w:right w:val="none" w:sz="0" w:space="0" w:color="auto"/>
              </w:divBdr>
            </w:div>
            <w:div w:id="131757200">
              <w:marLeft w:val="0"/>
              <w:marRight w:val="0"/>
              <w:marTop w:val="0"/>
              <w:marBottom w:val="0"/>
              <w:divBdr>
                <w:top w:val="none" w:sz="0" w:space="0" w:color="auto"/>
                <w:left w:val="none" w:sz="0" w:space="0" w:color="auto"/>
                <w:bottom w:val="none" w:sz="0" w:space="0" w:color="auto"/>
                <w:right w:val="none" w:sz="0" w:space="0" w:color="auto"/>
              </w:divBdr>
            </w:div>
            <w:div w:id="1970627105">
              <w:marLeft w:val="0"/>
              <w:marRight w:val="0"/>
              <w:marTop w:val="0"/>
              <w:marBottom w:val="0"/>
              <w:divBdr>
                <w:top w:val="none" w:sz="0" w:space="0" w:color="auto"/>
                <w:left w:val="none" w:sz="0" w:space="0" w:color="auto"/>
                <w:bottom w:val="none" w:sz="0" w:space="0" w:color="auto"/>
                <w:right w:val="none" w:sz="0" w:space="0" w:color="auto"/>
              </w:divBdr>
            </w:div>
            <w:div w:id="803238723">
              <w:marLeft w:val="0"/>
              <w:marRight w:val="0"/>
              <w:marTop w:val="0"/>
              <w:marBottom w:val="0"/>
              <w:divBdr>
                <w:top w:val="none" w:sz="0" w:space="0" w:color="auto"/>
                <w:left w:val="none" w:sz="0" w:space="0" w:color="auto"/>
                <w:bottom w:val="none" w:sz="0" w:space="0" w:color="auto"/>
                <w:right w:val="none" w:sz="0" w:space="0" w:color="auto"/>
              </w:divBdr>
            </w:div>
            <w:div w:id="43799464">
              <w:marLeft w:val="0"/>
              <w:marRight w:val="0"/>
              <w:marTop w:val="0"/>
              <w:marBottom w:val="0"/>
              <w:divBdr>
                <w:top w:val="none" w:sz="0" w:space="0" w:color="auto"/>
                <w:left w:val="none" w:sz="0" w:space="0" w:color="auto"/>
                <w:bottom w:val="none" w:sz="0" w:space="0" w:color="auto"/>
                <w:right w:val="none" w:sz="0" w:space="0" w:color="auto"/>
              </w:divBdr>
            </w:div>
            <w:div w:id="1899046119">
              <w:marLeft w:val="0"/>
              <w:marRight w:val="0"/>
              <w:marTop w:val="0"/>
              <w:marBottom w:val="0"/>
              <w:divBdr>
                <w:top w:val="none" w:sz="0" w:space="0" w:color="auto"/>
                <w:left w:val="none" w:sz="0" w:space="0" w:color="auto"/>
                <w:bottom w:val="none" w:sz="0" w:space="0" w:color="auto"/>
                <w:right w:val="none" w:sz="0" w:space="0" w:color="auto"/>
              </w:divBdr>
            </w:div>
            <w:div w:id="888030835">
              <w:marLeft w:val="0"/>
              <w:marRight w:val="0"/>
              <w:marTop w:val="0"/>
              <w:marBottom w:val="0"/>
              <w:divBdr>
                <w:top w:val="none" w:sz="0" w:space="0" w:color="auto"/>
                <w:left w:val="none" w:sz="0" w:space="0" w:color="auto"/>
                <w:bottom w:val="none" w:sz="0" w:space="0" w:color="auto"/>
                <w:right w:val="none" w:sz="0" w:space="0" w:color="auto"/>
              </w:divBdr>
            </w:div>
            <w:div w:id="1210144813">
              <w:marLeft w:val="0"/>
              <w:marRight w:val="0"/>
              <w:marTop w:val="0"/>
              <w:marBottom w:val="0"/>
              <w:divBdr>
                <w:top w:val="none" w:sz="0" w:space="0" w:color="auto"/>
                <w:left w:val="none" w:sz="0" w:space="0" w:color="auto"/>
                <w:bottom w:val="none" w:sz="0" w:space="0" w:color="auto"/>
                <w:right w:val="none" w:sz="0" w:space="0" w:color="auto"/>
              </w:divBdr>
            </w:div>
            <w:div w:id="1568954052">
              <w:marLeft w:val="0"/>
              <w:marRight w:val="0"/>
              <w:marTop w:val="0"/>
              <w:marBottom w:val="0"/>
              <w:divBdr>
                <w:top w:val="none" w:sz="0" w:space="0" w:color="auto"/>
                <w:left w:val="none" w:sz="0" w:space="0" w:color="auto"/>
                <w:bottom w:val="none" w:sz="0" w:space="0" w:color="auto"/>
                <w:right w:val="none" w:sz="0" w:space="0" w:color="auto"/>
              </w:divBdr>
            </w:div>
            <w:div w:id="1041247602">
              <w:marLeft w:val="0"/>
              <w:marRight w:val="0"/>
              <w:marTop w:val="0"/>
              <w:marBottom w:val="0"/>
              <w:divBdr>
                <w:top w:val="none" w:sz="0" w:space="0" w:color="auto"/>
                <w:left w:val="none" w:sz="0" w:space="0" w:color="auto"/>
                <w:bottom w:val="none" w:sz="0" w:space="0" w:color="auto"/>
                <w:right w:val="none" w:sz="0" w:space="0" w:color="auto"/>
              </w:divBdr>
            </w:div>
            <w:div w:id="2030793294">
              <w:marLeft w:val="0"/>
              <w:marRight w:val="0"/>
              <w:marTop w:val="0"/>
              <w:marBottom w:val="0"/>
              <w:divBdr>
                <w:top w:val="none" w:sz="0" w:space="0" w:color="auto"/>
                <w:left w:val="none" w:sz="0" w:space="0" w:color="auto"/>
                <w:bottom w:val="none" w:sz="0" w:space="0" w:color="auto"/>
                <w:right w:val="none" w:sz="0" w:space="0" w:color="auto"/>
              </w:divBdr>
            </w:div>
            <w:div w:id="886723292">
              <w:marLeft w:val="0"/>
              <w:marRight w:val="0"/>
              <w:marTop w:val="0"/>
              <w:marBottom w:val="0"/>
              <w:divBdr>
                <w:top w:val="none" w:sz="0" w:space="0" w:color="auto"/>
                <w:left w:val="none" w:sz="0" w:space="0" w:color="auto"/>
                <w:bottom w:val="none" w:sz="0" w:space="0" w:color="auto"/>
                <w:right w:val="none" w:sz="0" w:space="0" w:color="auto"/>
              </w:divBdr>
            </w:div>
            <w:div w:id="1397163888">
              <w:marLeft w:val="0"/>
              <w:marRight w:val="0"/>
              <w:marTop w:val="0"/>
              <w:marBottom w:val="0"/>
              <w:divBdr>
                <w:top w:val="none" w:sz="0" w:space="0" w:color="auto"/>
                <w:left w:val="none" w:sz="0" w:space="0" w:color="auto"/>
                <w:bottom w:val="none" w:sz="0" w:space="0" w:color="auto"/>
                <w:right w:val="none" w:sz="0" w:space="0" w:color="auto"/>
              </w:divBdr>
            </w:div>
            <w:div w:id="1630551982">
              <w:marLeft w:val="0"/>
              <w:marRight w:val="0"/>
              <w:marTop w:val="0"/>
              <w:marBottom w:val="0"/>
              <w:divBdr>
                <w:top w:val="none" w:sz="0" w:space="0" w:color="auto"/>
                <w:left w:val="none" w:sz="0" w:space="0" w:color="auto"/>
                <w:bottom w:val="none" w:sz="0" w:space="0" w:color="auto"/>
                <w:right w:val="none" w:sz="0" w:space="0" w:color="auto"/>
              </w:divBdr>
            </w:div>
            <w:div w:id="307320122">
              <w:marLeft w:val="0"/>
              <w:marRight w:val="0"/>
              <w:marTop w:val="0"/>
              <w:marBottom w:val="0"/>
              <w:divBdr>
                <w:top w:val="none" w:sz="0" w:space="0" w:color="auto"/>
                <w:left w:val="none" w:sz="0" w:space="0" w:color="auto"/>
                <w:bottom w:val="none" w:sz="0" w:space="0" w:color="auto"/>
                <w:right w:val="none" w:sz="0" w:space="0" w:color="auto"/>
              </w:divBdr>
            </w:div>
            <w:div w:id="850607366">
              <w:marLeft w:val="0"/>
              <w:marRight w:val="0"/>
              <w:marTop w:val="0"/>
              <w:marBottom w:val="0"/>
              <w:divBdr>
                <w:top w:val="none" w:sz="0" w:space="0" w:color="auto"/>
                <w:left w:val="none" w:sz="0" w:space="0" w:color="auto"/>
                <w:bottom w:val="none" w:sz="0" w:space="0" w:color="auto"/>
                <w:right w:val="none" w:sz="0" w:space="0" w:color="auto"/>
              </w:divBdr>
            </w:div>
            <w:div w:id="775638441">
              <w:marLeft w:val="0"/>
              <w:marRight w:val="0"/>
              <w:marTop w:val="0"/>
              <w:marBottom w:val="0"/>
              <w:divBdr>
                <w:top w:val="none" w:sz="0" w:space="0" w:color="auto"/>
                <w:left w:val="none" w:sz="0" w:space="0" w:color="auto"/>
                <w:bottom w:val="none" w:sz="0" w:space="0" w:color="auto"/>
                <w:right w:val="none" w:sz="0" w:space="0" w:color="auto"/>
              </w:divBdr>
            </w:div>
            <w:div w:id="1829445533">
              <w:marLeft w:val="0"/>
              <w:marRight w:val="0"/>
              <w:marTop w:val="0"/>
              <w:marBottom w:val="0"/>
              <w:divBdr>
                <w:top w:val="none" w:sz="0" w:space="0" w:color="auto"/>
                <w:left w:val="none" w:sz="0" w:space="0" w:color="auto"/>
                <w:bottom w:val="none" w:sz="0" w:space="0" w:color="auto"/>
                <w:right w:val="none" w:sz="0" w:space="0" w:color="auto"/>
              </w:divBdr>
            </w:div>
            <w:div w:id="1378503601">
              <w:marLeft w:val="0"/>
              <w:marRight w:val="0"/>
              <w:marTop w:val="0"/>
              <w:marBottom w:val="0"/>
              <w:divBdr>
                <w:top w:val="none" w:sz="0" w:space="0" w:color="auto"/>
                <w:left w:val="none" w:sz="0" w:space="0" w:color="auto"/>
                <w:bottom w:val="none" w:sz="0" w:space="0" w:color="auto"/>
                <w:right w:val="none" w:sz="0" w:space="0" w:color="auto"/>
              </w:divBdr>
            </w:div>
            <w:div w:id="1682269727">
              <w:marLeft w:val="0"/>
              <w:marRight w:val="0"/>
              <w:marTop w:val="0"/>
              <w:marBottom w:val="0"/>
              <w:divBdr>
                <w:top w:val="none" w:sz="0" w:space="0" w:color="auto"/>
                <w:left w:val="none" w:sz="0" w:space="0" w:color="auto"/>
                <w:bottom w:val="none" w:sz="0" w:space="0" w:color="auto"/>
                <w:right w:val="none" w:sz="0" w:space="0" w:color="auto"/>
              </w:divBdr>
            </w:div>
            <w:div w:id="1796218317">
              <w:marLeft w:val="0"/>
              <w:marRight w:val="0"/>
              <w:marTop w:val="0"/>
              <w:marBottom w:val="0"/>
              <w:divBdr>
                <w:top w:val="none" w:sz="0" w:space="0" w:color="auto"/>
                <w:left w:val="none" w:sz="0" w:space="0" w:color="auto"/>
                <w:bottom w:val="none" w:sz="0" w:space="0" w:color="auto"/>
                <w:right w:val="none" w:sz="0" w:space="0" w:color="auto"/>
              </w:divBdr>
            </w:div>
            <w:div w:id="1552692713">
              <w:marLeft w:val="0"/>
              <w:marRight w:val="0"/>
              <w:marTop w:val="0"/>
              <w:marBottom w:val="0"/>
              <w:divBdr>
                <w:top w:val="none" w:sz="0" w:space="0" w:color="auto"/>
                <w:left w:val="none" w:sz="0" w:space="0" w:color="auto"/>
                <w:bottom w:val="none" w:sz="0" w:space="0" w:color="auto"/>
                <w:right w:val="none" w:sz="0" w:space="0" w:color="auto"/>
              </w:divBdr>
            </w:div>
            <w:div w:id="1132866160">
              <w:marLeft w:val="0"/>
              <w:marRight w:val="0"/>
              <w:marTop w:val="0"/>
              <w:marBottom w:val="0"/>
              <w:divBdr>
                <w:top w:val="none" w:sz="0" w:space="0" w:color="auto"/>
                <w:left w:val="none" w:sz="0" w:space="0" w:color="auto"/>
                <w:bottom w:val="none" w:sz="0" w:space="0" w:color="auto"/>
                <w:right w:val="none" w:sz="0" w:space="0" w:color="auto"/>
              </w:divBdr>
            </w:div>
            <w:div w:id="803355264">
              <w:marLeft w:val="0"/>
              <w:marRight w:val="0"/>
              <w:marTop w:val="0"/>
              <w:marBottom w:val="0"/>
              <w:divBdr>
                <w:top w:val="none" w:sz="0" w:space="0" w:color="auto"/>
                <w:left w:val="none" w:sz="0" w:space="0" w:color="auto"/>
                <w:bottom w:val="none" w:sz="0" w:space="0" w:color="auto"/>
                <w:right w:val="none" w:sz="0" w:space="0" w:color="auto"/>
              </w:divBdr>
            </w:div>
            <w:div w:id="1289974691">
              <w:marLeft w:val="0"/>
              <w:marRight w:val="0"/>
              <w:marTop w:val="0"/>
              <w:marBottom w:val="0"/>
              <w:divBdr>
                <w:top w:val="none" w:sz="0" w:space="0" w:color="auto"/>
                <w:left w:val="none" w:sz="0" w:space="0" w:color="auto"/>
                <w:bottom w:val="none" w:sz="0" w:space="0" w:color="auto"/>
                <w:right w:val="none" w:sz="0" w:space="0" w:color="auto"/>
              </w:divBdr>
            </w:div>
            <w:div w:id="1795975046">
              <w:marLeft w:val="0"/>
              <w:marRight w:val="0"/>
              <w:marTop w:val="0"/>
              <w:marBottom w:val="0"/>
              <w:divBdr>
                <w:top w:val="none" w:sz="0" w:space="0" w:color="auto"/>
                <w:left w:val="none" w:sz="0" w:space="0" w:color="auto"/>
                <w:bottom w:val="none" w:sz="0" w:space="0" w:color="auto"/>
                <w:right w:val="none" w:sz="0" w:space="0" w:color="auto"/>
              </w:divBdr>
            </w:div>
            <w:div w:id="348458891">
              <w:marLeft w:val="0"/>
              <w:marRight w:val="0"/>
              <w:marTop w:val="0"/>
              <w:marBottom w:val="0"/>
              <w:divBdr>
                <w:top w:val="none" w:sz="0" w:space="0" w:color="auto"/>
                <w:left w:val="none" w:sz="0" w:space="0" w:color="auto"/>
                <w:bottom w:val="none" w:sz="0" w:space="0" w:color="auto"/>
                <w:right w:val="none" w:sz="0" w:space="0" w:color="auto"/>
              </w:divBdr>
            </w:div>
            <w:div w:id="1364015705">
              <w:marLeft w:val="0"/>
              <w:marRight w:val="0"/>
              <w:marTop w:val="0"/>
              <w:marBottom w:val="0"/>
              <w:divBdr>
                <w:top w:val="none" w:sz="0" w:space="0" w:color="auto"/>
                <w:left w:val="none" w:sz="0" w:space="0" w:color="auto"/>
                <w:bottom w:val="none" w:sz="0" w:space="0" w:color="auto"/>
                <w:right w:val="none" w:sz="0" w:space="0" w:color="auto"/>
              </w:divBdr>
            </w:div>
            <w:div w:id="2086998222">
              <w:marLeft w:val="0"/>
              <w:marRight w:val="0"/>
              <w:marTop w:val="0"/>
              <w:marBottom w:val="0"/>
              <w:divBdr>
                <w:top w:val="none" w:sz="0" w:space="0" w:color="auto"/>
                <w:left w:val="none" w:sz="0" w:space="0" w:color="auto"/>
                <w:bottom w:val="none" w:sz="0" w:space="0" w:color="auto"/>
                <w:right w:val="none" w:sz="0" w:space="0" w:color="auto"/>
              </w:divBdr>
            </w:div>
            <w:div w:id="1060249401">
              <w:marLeft w:val="0"/>
              <w:marRight w:val="0"/>
              <w:marTop w:val="0"/>
              <w:marBottom w:val="0"/>
              <w:divBdr>
                <w:top w:val="none" w:sz="0" w:space="0" w:color="auto"/>
                <w:left w:val="none" w:sz="0" w:space="0" w:color="auto"/>
                <w:bottom w:val="none" w:sz="0" w:space="0" w:color="auto"/>
                <w:right w:val="none" w:sz="0" w:space="0" w:color="auto"/>
              </w:divBdr>
            </w:div>
            <w:div w:id="1813449550">
              <w:marLeft w:val="0"/>
              <w:marRight w:val="0"/>
              <w:marTop w:val="0"/>
              <w:marBottom w:val="0"/>
              <w:divBdr>
                <w:top w:val="none" w:sz="0" w:space="0" w:color="auto"/>
                <w:left w:val="none" w:sz="0" w:space="0" w:color="auto"/>
                <w:bottom w:val="none" w:sz="0" w:space="0" w:color="auto"/>
                <w:right w:val="none" w:sz="0" w:space="0" w:color="auto"/>
              </w:divBdr>
            </w:div>
            <w:div w:id="684287703">
              <w:marLeft w:val="0"/>
              <w:marRight w:val="0"/>
              <w:marTop w:val="0"/>
              <w:marBottom w:val="0"/>
              <w:divBdr>
                <w:top w:val="none" w:sz="0" w:space="0" w:color="auto"/>
                <w:left w:val="none" w:sz="0" w:space="0" w:color="auto"/>
                <w:bottom w:val="none" w:sz="0" w:space="0" w:color="auto"/>
                <w:right w:val="none" w:sz="0" w:space="0" w:color="auto"/>
              </w:divBdr>
            </w:div>
            <w:div w:id="1932617035">
              <w:marLeft w:val="0"/>
              <w:marRight w:val="0"/>
              <w:marTop w:val="0"/>
              <w:marBottom w:val="0"/>
              <w:divBdr>
                <w:top w:val="none" w:sz="0" w:space="0" w:color="auto"/>
                <w:left w:val="none" w:sz="0" w:space="0" w:color="auto"/>
                <w:bottom w:val="none" w:sz="0" w:space="0" w:color="auto"/>
                <w:right w:val="none" w:sz="0" w:space="0" w:color="auto"/>
              </w:divBdr>
            </w:div>
            <w:div w:id="148254773">
              <w:marLeft w:val="0"/>
              <w:marRight w:val="0"/>
              <w:marTop w:val="0"/>
              <w:marBottom w:val="0"/>
              <w:divBdr>
                <w:top w:val="none" w:sz="0" w:space="0" w:color="auto"/>
                <w:left w:val="none" w:sz="0" w:space="0" w:color="auto"/>
                <w:bottom w:val="none" w:sz="0" w:space="0" w:color="auto"/>
                <w:right w:val="none" w:sz="0" w:space="0" w:color="auto"/>
              </w:divBdr>
            </w:div>
            <w:div w:id="2115662215">
              <w:marLeft w:val="0"/>
              <w:marRight w:val="0"/>
              <w:marTop w:val="0"/>
              <w:marBottom w:val="0"/>
              <w:divBdr>
                <w:top w:val="none" w:sz="0" w:space="0" w:color="auto"/>
                <w:left w:val="none" w:sz="0" w:space="0" w:color="auto"/>
                <w:bottom w:val="none" w:sz="0" w:space="0" w:color="auto"/>
                <w:right w:val="none" w:sz="0" w:space="0" w:color="auto"/>
              </w:divBdr>
            </w:div>
            <w:div w:id="1964267837">
              <w:marLeft w:val="0"/>
              <w:marRight w:val="0"/>
              <w:marTop w:val="0"/>
              <w:marBottom w:val="0"/>
              <w:divBdr>
                <w:top w:val="none" w:sz="0" w:space="0" w:color="auto"/>
                <w:left w:val="none" w:sz="0" w:space="0" w:color="auto"/>
                <w:bottom w:val="none" w:sz="0" w:space="0" w:color="auto"/>
                <w:right w:val="none" w:sz="0" w:space="0" w:color="auto"/>
              </w:divBdr>
            </w:div>
            <w:div w:id="2392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4577">
      <w:bodyDiv w:val="1"/>
      <w:marLeft w:val="0"/>
      <w:marRight w:val="0"/>
      <w:marTop w:val="0"/>
      <w:marBottom w:val="0"/>
      <w:divBdr>
        <w:top w:val="none" w:sz="0" w:space="0" w:color="auto"/>
        <w:left w:val="none" w:sz="0" w:space="0" w:color="auto"/>
        <w:bottom w:val="none" w:sz="0" w:space="0" w:color="auto"/>
        <w:right w:val="none" w:sz="0" w:space="0" w:color="auto"/>
      </w:divBdr>
      <w:divsChild>
        <w:div w:id="948125343">
          <w:marLeft w:val="0"/>
          <w:marRight w:val="0"/>
          <w:marTop w:val="0"/>
          <w:marBottom w:val="0"/>
          <w:divBdr>
            <w:top w:val="none" w:sz="0" w:space="0" w:color="auto"/>
            <w:left w:val="none" w:sz="0" w:space="0" w:color="auto"/>
            <w:bottom w:val="none" w:sz="0" w:space="0" w:color="auto"/>
            <w:right w:val="none" w:sz="0" w:space="0" w:color="auto"/>
          </w:divBdr>
          <w:divsChild>
            <w:div w:id="536702390">
              <w:marLeft w:val="0"/>
              <w:marRight w:val="0"/>
              <w:marTop w:val="0"/>
              <w:marBottom w:val="0"/>
              <w:divBdr>
                <w:top w:val="none" w:sz="0" w:space="0" w:color="auto"/>
                <w:left w:val="none" w:sz="0" w:space="0" w:color="auto"/>
                <w:bottom w:val="none" w:sz="0" w:space="0" w:color="auto"/>
                <w:right w:val="none" w:sz="0" w:space="0" w:color="auto"/>
              </w:divBdr>
            </w:div>
            <w:div w:id="298844970">
              <w:marLeft w:val="0"/>
              <w:marRight w:val="0"/>
              <w:marTop w:val="0"/>
              <w:marBottom w:val="0"/>
              <w:divBdr>
                <w:top w:val="none" w:sz="0" w:space="0" w:color="auto"/>
                <w:left w:val="none" w:sz="0" w:space="0" w:color="auto"/>
                <w:bottom w:val="none" w:sz="0" w:space="0" w:color="auto"/>
                <w:right w:val="none" w:sz="0" w:space="0" w:color="auto"/>
              </w:divBdr>
            </w:div>
            <w:div w:id="1757314229">
              <w:marLeft w:val="0"/>
              <w:marRight w:val="0"/>
              <w:marTop w:val="0"/>
              <w:marBottom w:val="0"/>
              <w:divBdr>
                <w:top w:val="none" w:sz="0" w:space="0" w:color="auto"/>
                <w:left w:val="none" w:sz="0" w:space="0" w:color="auto"/>
                <w:bottom w:val="none" w:sz="0" w:space="0" w:color="auto"/>
                <w:right w:val="none" w:sz="0" w:space="0" w:color="auto"/>
              </w:divBdr>
            </w:div>
            <w:div w:id="1596548394">
              <w:marLeft w:val="0"/>
              <w:marRight w:val="0"/>
              <w:marTop w:val="0"/>
              <w:marBottom w:val="0"/>
              <w:divBdr>
                <w:top w:val="none" w:sz="0" w:space="0" w:color="auto"/>
                <w:left w:val="none" w:sz="0" w:space="0" w:color="auto"/>
                <w:bottom w:val="none" w:sz="0" w:space="0" w:color="auto"/>
                <w:right w:val="none" w:sz="0" w:space="0" w:color="auto"/>
              </w:divBdr>
            </w:div>
            <w:div w:id="386419641">
              <w:marLeft w:val="0"/>
              <w:marRight w:val="0"/>
              <w:marTop w:val="0"/>
              <w:marBottom w:val="0"/>
              <w:divBdr>
                <w:top w:val="none" w:sz="0" w:space="0" w:color="auto"/>
                <w:left w:val="none" w:sz="0" w:space="0" w:color="auto"/>
                <w:bottom w:val="none" w:sz="0" w:space="0" w:color="auto"/>
                <w:right w:val="none" w:sz="0" w:space="0" w:color="auto"/>
              </w:divBdr>
            </w:div>
            <w:div w:id="464275596">
              <w:marLeft w:val="0"/>
              <w:marRight w:val="0"/>
              <w:marTop w:val="0"/>
              <w:marBottom w:val="0"/>
              <w:divBdr>
                <w:top w:val="none" w:sz="0" w:space="0" w:color="auto"/>
                <w:left w:val="none" w:sz="0" w:space="0" w:color="auto"/>
                <w:bottom w:val="none" w:sz="0" w:space="0" w:color="auto"/>
                <w:right w:val="none" w:sz="0" w:space="0" w:color="auto"/>
              </w:divBdr>
            </w:div>
            <w:div w:id="1111782577">
              <w:marLeft w:val="0"/>
              <w:marRight w:val="0"/>
              <w:marTop w:val="0"/>
              <w:marBottom w:val="0"/>
              <w:divBdr>
                <w:top w:val="none" w:sz="0" w:space="0" w:color="auto"/>
                <w:left w:val="none" w:sz="0" w:space="0" w:color="auto"/>
                <w:bottom w:val="none" w:sz="0" w:space="0" w:color="auto"/>
                <w:right w:val="none" w:sz="0" w:space="0" w:color="auto"/>
              </w:divBdr>
            </w:div>
            <w:div w:id="1254435649">
              <w:marLeft w:val="0"/>
              <w:marRight w:val="0"/>
              <w:marTop w:val="0"/>
              <w:marBottom w:val="0"/>
              <w:divBdr>
                <w:top w:val="none" w:sz="0" w:space="0" w:color="auto"/>
                <w:left w:val="none" w:sz="0" w:space="0" w:color="auto"/>
                <w:bottom w:val="none" w:sz="0" w:space="0" w:color="auto"/>
                <w:right w:val="none" w:sz="0" w:space="0" w:color="auto"/>
              </w:divBdr>
            </w:div>
            <w:div w:id="1817144041">
              <w:marLeft w:val="0"/>
              <w:marRight w:val="0"/>
              <w:marTop w:val="0"/>
              <w:marBottom w:val="0"/>
              <w:divBdr>
                <w:top w:val="none" w:sz="0" w:space="0" w:color="auto"/>
                <w:left w:val="none" w:sz="0" w:space="0" w:color="auto"/>
                <w:bottom w:val="none" w:sz="0" w:space="0" w:color="auto"/>
                <w:right w:val="none" w:sz="0" w:space="0" w:color="auto"/>
              </w:divBdr>
            </w:div>
            <w:div w:id="99881250">
              <w:marLeft w:val="0"/>
              <w:marRight w:val="0"/>
              <w:marTop w:val="0"/>
              <w:marBottom w:val="0"/>
              <w:divBdr>
                <w:top w:val="none" w:sz="0" w:space="0" w:color="auto"/>
                <w:left w:val="none" w:sz="0" w:space="0" w:color="auto"/>
                <w:bottom w:val="none" w:sz="0" w:space="0" w:color="auto"/>
                <w:right w:val="none" w:sz="0" w:space="0" w:color="auto"/>
              </w:divBdr>
            </w:div>
            <w:div w:id="1448348097">
              <w:marLeft w:val="0"/>
              <w:marRight w:val="0"/>
              <w:marTop w:val="0"/>
              <w:marBottom w:val="0"/>
              <w:divBdr>
                <w:top w:val="none" w:sz="0" w:space="0" w:color="auto"/>
                <w:left w:val="none" w:sz="0" w:space="0" w:color="auto"/>
                <w:bottom w:val="none" w:sz="0" w:space="0" w:color="auto"/>
                <w:right w:val="none" w:sz="0" w:space="0" w:color="auto"/>
              </w:divBdr>
            </w:div>
            <w:div w:id="731849001">
              <w:marLeft w:val="0"/>
              <w:marRight w:val="0"/>
              <w:marTop w:val="0"/>
              <w:marBottom w:val="0"/>
              <w:divBdr>
                <w:top w:val="none" w:sz="0" w:space="0" w:color="auto"/>
                <w:left w:val="none" w:sz="0" w:space="0" w:color="auto"/>
                <w:bottom w:val="none" w:sz="0" w:space="0" w:color="auto"/>
                <w:right w:val="none" w:sz="0" w:space="0" w:color="auto"/>
              </w:divBdr>
            </w:div>
            <w:div w:id="1108963816">
              <w:marLeft w:val="0"/>
              <w:marRight w:val="0"/>
              <w:marTop w:val="0"/>
              <w:marBottom w:val="0"/>
              <w:divBdr>
                <w:top w:val="none" w:sz="0" w:space="0" w:color="auto"/>
                <w:left w:val="none" w:sz="0" w:space="0" w:color="auto"/>
                <w:bottom w:val="none" w:sz="0" w:space="0" w:color="auto"/>
                <w:right w:val="none" w:sz="0" w:space="0" w:color="auto"/>
              </w:divBdr>
            </w:div>
            <w:div w:id="30762911">
              <w:marLeft w:val="0"/>
              <w:marRight w:val="0"/>
              <w:marTop w:val="0"/>
              <w:marBottom w:val="0"/>
              <w:divBdr>
                <w:top w:val="none" w:sz="0" w:space="0" w:color="auto"/>
                <w:left w:val="none" w:sz="0" w:space="0" w:color="auto"/>
                <w:bottom w:val="none" w:sz="0" w:space="0" w:color="auto"/>
                <w:right w:val="none" w:sz="0" w:space="0" w:color="auto"/>
              </w:divBdr>
            </w:div>
            <w:div w:id="1617247575">
              <w:marLeft w:val="0"/>
              <w:marRight w:val="0"/>
              <w:marTop w:val="0"/>
              <w:marBottom w:val="0"/>
              <w:divBdr>
                <w:top w:val="none" w:sz="0" w:space="0" w:color="auto"/>
                <w:left w:val="none" w:sz="0" w:space="0" w:color="auto"/>
                <w:bottom w:val="none" w:sz="0" w:space="0" w:color="auto"/>
                <w:right w:val="none" w:sz="0" w:space="0" w:color="auto"/>
              </w:divBdr>
            </w:div>
            <w:div w:id="1369792021">
              <w:marLeft w:val="0"/>
              <w:marRight w:val="0"/>
              <w:marTop w:val="0"/>
              <w:marBottom w:val="0"/>
              <w:divBdr>
                <w:top w:val="none" w:sz="0" w:space="0" w:color="auto"/>
                <w:left w:val="none" w:sz="0" w:space="0" w:color="auto"/>
                <w:bottom w:val="none" w:sz="0" w:space="0" w:color="auto"/>
                <w:right w:val="none" w:sz="0" w:space="0" w:color="auto"/>
              </w:divBdr>
            </w:div>
            <w:div w:id="1792048912">
              <w:marLeft w:val="0"/>
              <w:marRight w:val="0"/>
              <w:marTop w:val="0"/>
              <w:marBottom w:val="0"/>
              <w:divBdr>
                <w:top w:val="none" w:sz="0" w:space="0" w:color="auto"/>
                <w:left w:val="none" w:sz="0" w:space="0" w:color="auto"/>
                <w:bottom w:val="none" w:sz="0" w:space="0" w:color="auto"/>
                <w:right w:val="none" w:sz="0" w:space="0" w:color="auto"/>
              </w:divBdr>
            </w:div>
            <w:div w:id="1122961915">
              <w:marLeft w:val="0"/>
              <w:marRight w:val="0"/>
              <w:marTop w:val="0"/>
              <w:marBottom w:val="0"/>
              <w:divBdr>
                <w:top w:val="none" w:sz="0" w:space="0" w:color="auto"/>
                <w:left w:val="none" w:sz="0" w:space="0" w:color="auto"/>
                <w:bottom w:val="none" w:sz="0" w:space="0" w:color="auto"/>
                <w:right w:val="none" w:sz="0" w:space="0" w:color="auto"/>
              </w:divBdr>
            </w:div>
            <w:div w:id="2050835936">
              <w:marLeft w:val="0"/>
              <w:marRight w:val="0"/>
              <w:marTop w:val="0"/>
              <w:marBottom w:val="0"/>
              <w:divBdr>
                <w:top w:val="none" w:sz="0" w:space="0" w:color="auto"/>
                <w:left w:val="none" w:sz="0" w:space="0" w:color="auto"/>
                <w:bottom w:val="none" w:sz="0" w:space="0" w:color="auto"/>
                <w:right w:val="none" w:sz="0" w:space="0" w:color="auto"/>
              </w:divBdr>
            </w:div>
            <w:div w:id="841895969">
              <w:marLeft w:val="0"/>
              <w:marRight w:val="0"/>
              <w:marTop w:val="0"/>
              <w:marBottom w:val="0"/>
              <w:divBdr>
                <w:top w:val="none" w:sz="0" w:space="0" w:color="auto"/>
                <w:left w:val="none" w:sz="0" w:space="0" w:color="auto"/>
                <w:bottom w:val="none" w:sz="0" w:space="0" w:color="auto"/>
                <w:right w:val="none" w:sz="0" w:space="0" w:color="auto"/>
              </w:divBdr>
            </w:div>
            <w:div w:id="665524073">
              <w:marLeft w:val="0"/>
              <w:marRight w:val="0"/>
              <w:marTop w:val="0"/>
              <w:marBottom w:val="0"/>
              <w:divBdr>
                <w:top w:val="none" w:sz="0" w:space="0" w:color="auto"/>
                <w:left w:val="none" w:sz="0" w:space="0" w:color="auto"/>
                <w:bottom w:val="none" w:sz="0" w:space="0" w:color="auto"/>
                <w:right w:val="none" w:sz="0" w:space="0" w:color="auto"/>
              </w:divBdr>
            </w:div>
            <w:div w:id="8191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ternational.secretariat.brussels@hrwf.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wf.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rasbourgconsortium.org/common/document.view.php?docId=5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87E7-81F3-6E47-A589-F577F8F4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Fautre</dc:creator>
  <cp:keywords/>
  <dc:description/>
  <cp:lastModifiedBy>Willy Fautre</cp:lastModifiedBy>
  <cp:revision>2</cp:revision>
  <dcterms:created xsi:type="dcterms:W3CDTF">2021-01-03T00:28:00Z</dcterms:created>
  <dcterms:modified xsi:type="dcterms:W3CDTF">2021-01-03T00:28:00Z</dcterms:modified>
</cp:coreProperties>
</file>